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12"/>
      </w:tblGrid>
      <w:tr w:rsidR="00426162" w:rsidRPr="0015221E" w14:paraId="61AAD225" w14:textId="77777777" w:rsidTr="00817BB0">
        <w:tc>
          <w:tcPr>
            <w:tcW w:w="3256" w:type="dxa"/>
          </w:tcPr>
          <w:p w14:paraId="7B0F6C8D" w14:textId="77777777" w:rsidR="00426162" w:rsidRPr="0015221E" w:rsidRDefault="00426162" w:rsidP="00426162">
            <w:pPr>
              <w:jc w:val="center"/>
              <w:rPr>
                <w:rFonts w:ascii="Times New Roman" w:hAnsi="Times New Roman" w:cs="Times New Roman"/>
                <w:b/>
                <w:bCs/>
                <w:sz w:val="26"/>
                <w:szCs w:val="26"/>
              </w:rPr>
            </w:pPr>
            <w:r w:rsidRPr="0015221E">
              <w:rPr>
                <w:rFonts w:ascii="Times New Roman" w:hAnsi="Times New Roman" w:cs="Times New Roman"/>
                <w:b/>
                <w:bCs/>
                <w:sz w:val="26"/>
                <w:szCs w:val="26"/>
              </w:rPr>
              <w:t xml:space="preserve">ỦY BAN NHÂN DÂN </w:t>
            </w:r>
          </w:p>
          <w:p w14:paraId="787F7315" w14:textId="3453DE70" w:rsidR="00426162" w:rsidRPr="0015221E" w:rsidRDefault="00B82A23" w:rsidP="00426162">
            <w:pPr>
              <w:jc w:val="center"/>
              <w:rPr>
                <w:rFonts w:ascii="Times New Roman" w:hAnsi="Times New Roman" w:cs="Times New Roman"/>
                <w:sz w:val="26"/>
                <w:szCs w:val="26"/>
              </w:rPr>
            </w:pPr>
            <w:r w:rsidRPr="00492AB3">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62FD0B7A" wp14:editId="2DD0E493">
                      <wp:simplePos x="0" y="0"/>
                      <wp:positionH relativeFrom="column">
                        <wp:posOffset>501015</wp:posOffset>
                      </wp:positionH>
                      <wp:positionV relativeFrom="page">
                        <wp:posOffset>370840</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8167A" id="Straight Connector 1"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45pt,29.2pt" to="102.4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" strokecolor="black [3213]" strokeweight=".5pt">
                      <v:stroke joinstyle="miter"/>
                      <w10:wrap anchory="page"/>
                    </v:line>
                  </w:pict>
                </mc:Fallback>
              </mc:AlternateContent>
            </w:r>
            <w:r w:rsidR="00426162" w:rsidRPr="0015221E">
              <w:rPr>
                <w:rFonts w:ascii="Times New Roman" w:hAnsi="Times New Roman" w:cs="Times New Roman"/>
                <w:b/>
                <w:bCs/>
                <w:sz w:val="26"/>
                <w:szCs w:val="26"/>
              </w:rPr>
              <w:t>TỈNH SÓC TRĂNG</w:t>
            </w:r>
          </w:p>
          <w:p w14:paraId="363FDCA3" w14:textId="37D9A9CD" w:rsidR="00426162" w:rsidRPr="00492AB3" w:rsidRDefault="00426162" w:rsidP="00CB4727">
            <w:pPr>
              <w:spacing w:before="120"/>
              <w:jc w:val="center"/>
              <w:rPr>
                <w:rFonts w:ascii="Times New Roman" w:hAnsi="Times New Roman" w:cs="Times New Roman"/>
                <w:sz w:val="28"/>
                <w:szCs w:val="28"/>
              </w:rPr>
            </w:pPr>
            <w:r w:rsidRPr="00492AB3">
              <w:rPr>
                <w:rFonts w:ascii="Times New Roman" w:hAnsi="Times New Roman" w:cs="Times New Roman"/>
                <w:sz w:val="28"/>
                <w:szCs w:val="28"/>
              </w:rPr>
              <w:t>Số:          /KH-UBND</w:t>
            </w:r>
          </w:p>
        </w:tc>
        <w:tc>
          <w:tcPr>
            <w:tcW w:w="5812" w:type="dxa"/>
          </w:tcPr>
          <w:p w14:paraId="3993C8B0" w14:textId="77777777" w:rsidR="00426162" w:rsidRPr="0015221E" w:rsidRDefault="00426162" w:rsidP="00426162">
            <w:pPr>
              <w:jc w:val="center"/>
              <w:rPr>
                <w:rFonts w:ascii="Times New Roman" w:hAnsi="Times New Roman" w:cs="Times New Roman"/>
                <w:b/>
                <w:bCs/>
                <w:sz w:val="26"/>
                <w:szCs w:val="26"/>
              </w:rPr>
            </w:pPr>
            <w:r w:rsidRPr="0015221E">
              <w:rPr>
                <w:rFonts w:ascii="Times New Roman" w:hAnsi="Times New Roman" w:cs="Times New Roman"/>
                <w:b/>
                <w:bCs/>
                <w:sz w:val="26"/>
                <w:szCs w:val="26"/>
              </w:rPr>
              <w:t>CỘNG HÒA XÃ HỘI CHỦ NGHĨA VIỆT NAM</w:t>
            </w:r>
          </w:p>
          <w:p w14:paraId="2B3B88CF" w14:textId="21C680F1" w:rsidR="00426162" w:rsidRPr="00492AB3" w:rsidRDefault="00426162" w:rsidP="00426162">
            <w:pPr>
              <w:jc w:val="center"/>
              <w:rPr>
                <w:rFonts w:ascii="Times New Roman" w:hAnsi="Times New Roman" w:cs="Times New Roman"/>
                <w:sz w:val="28"/>
                <w:szCs w:val="28"/>
              </w:rPr>
            </w:pPr>
            <w:r w:rsidRPr="00492AB3">
              <w:rPr>
                <w:rFonts w:ascii="Times New Roman" w:hAnsi="Times New Roman" w:cs="Times New Roman"/>
                <w:b/>
                <w:bCs/>
                <w:sz w:val="28"/>
                <w:szCs w:val="28"/>
              </w:rPr>
              <w:t>Độc lập - Tự do - Hạnh phúc</w:t>
            </w:r>
          </w:p>
          <w:p w14:paraId="4B0032D4" w14:textId="18600278" w:rsidR="00426162" w:rsidRPr="0015221E" w:rsidRDefault="00426162" w:rsidP="00CB4727">
            <w:pPr>
              <w:spacing w:before="120"/>
              <w:jc w:val="center"/>
              <w:rPr>
                <w:rFonts w:ascii="Times New Roman" w:hAnsi="Times New Roman" w:cs="Times New Roman"/>
                <w:i/>
                <w:iCs/>
                <w:sz w:val="26"/>
                <w:szCs w:val="26"/>
              </w:rPr>
            </w:pPr>
            <w:r w:rsidRPr="00492AB3">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6EEDB574" wp14:editId="5C307C98">
                      <wp:simplePos x="0" y="0"/>
                      <wp:positionH relativeFrom="column">
                        <wp:posOffset>700405</wp:posOffset>
                      </wp:positionH>
                      <wp:positionV relativeFrom="paragraph">
                        <wp:posOffset>9525</wp:posOffset>
                      </wp:positionV>
                      <wp:extent cx="21431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F22131" id="Straight Connector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75pt" to="223.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" strokecolor="black [3213]" strokeweight=".5pt">
                      <v:stroke joinstyle="miter"/>
                    </v:line>
                  </w:pict>
                </mc:Fallback>
              </mc:AlternateContent>
            </w:r>
            <w:r w:rsidRPr="00492AB3">
              <w:rPr>
                <w:rFonts w:ascii="Times New Roman" w:hAnsi="Times New Roman" w:cs="Times New Roman"/>
                <w:i/>
                <w:iCs/>
                <w:sz w:val="28"/>
                <w:szCs w:val="28"/>
              </w:rPr>
              <w:t>Sóc Tră</w:t>
            </w:r>
            <w:r w:rsidR="003244B3">
              <w:rPr>
                <w:rFonts w:ascii="Times New Roman" w:hAnsi="Times New Roman" w:cs="Times New Roman"/>
                <w:i/>
                <w:iCs/>
                <w:sz w:val="28"/>
                <w:szCs w:val="28"/>
              </w:rPr>
              <w:t>ng, ngày       tháng 3</w:t>
            </w:r>
            <w:r w:rsidR="008F5202" w:rsidRPr="00492AB3">
              <w:rPr>
                <w:rFonts w:ascii="Times New Roman" w:hAnsi="Times New Roman" w:cs="Times New Roman"/>
                <w:i/>
                <w:iCs/>
                <w:sz w:val="28"/>
                <w:szCs w:val="28"/>
              </w:rPr>
              <w:t xml:space="preserve"> </w:t>
            </w:r>
            <w:r w:rsidR="00A2116F" w:rsidRPr="00492AB3">
              <w:rPr>
                <w:rFonts w:ascii="Times New Roman" w:hAnsi="Times New Roman" w:cs="Times New Roman"/>
                <w:i/>
                <w:iCs/>
                <w:sz w:val="28"/>
                <w:szCs w:val="28"/>
              </w:rPr>
              <w:t>năm 2024</w:t>
            </w:r>
          </w:p>
        </w:tc>
      </w:tr>
    </w:tbl>
    <w:p w14:paraId="373DC229" w14:textId="2B772AC1" w:rsidR="007F3F95" w:rsidRPr="0015221E" w:rsidRDefault="00B82A23" w:rsidP="00426162">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5AFF479" wp14:editId="3126659B">
                <wp:simplePos x="0" y="0"/>
                <wp:positionH relativeFrom="column">
                  <wp:posOffset>-251460</wp:posOffset>
                </wp:positionH>
                <wp:positionV relativeFrom="paragraph">
                  <wp:posOffset>114554</wp:posOffset>
                </wp:positionV>
                <wp:extent cx="1076325" cy="409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076325" cy="409575"/>
                        </a:xfrm>
                        <a:prstGeom prst="rect">
                          <a:avLst/>
                        </a:prstGeom>
                        <a:solidFill>
                          <a:schemeClr val="lt1"/>
                        </a:solidFill>
                        <a:ln w="6350">
                          <a:solidFill>
                            <a:prstClr val="black"/>
                          </a:solidFill>
                        </a:ln>
                      </wps:spPr>
                      <wps:txbx>
                        <w:txbxContent>
                          <w:p w14:paraId="45633CF6" w14:textId="1325C2CF" w:rsidR="00B82A23" w:rsidRPr="00B82A23" w:rsidRDefault="00B82A23" w:rsidP="00B82A23">
                            <w:pPr>
                              <w:spacing w:before="120"/>
                              <w:jc w:val="center"/>
                              <w:rPr>
                                <w:rFonts w:ascii="Times New Roman" w:hAnsi="Times New Roman" w:cs="Times New Roman"/>
                                <w:b/>
                                <w:sz w:val="28"/>
                                <w:szCs w:val="28"/>
                              </w:rPr>
                            </w:pPr>
                            <w:r w:rsidRPr="00B82A23">
                              <w:rPr>
                                <w:rFonts w:ascii="Times New Roman" w:hAnsi="Times New Roman" w:cs="Times New Roman"/>
                                <w:b/>
                                <w:sz w:val="28"/>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FF479" id="_x0000_t202" coordsize="21600,21600" o:spt="202" path="m,l,21600r21600,l21600,xe">
                <v:stroke joinstyle="miter"/>
                <v:path gradientshapeok="t" o:connecttype="rect"/>
              </v:shapetype>
              <v:shape id="Text Box 4" o:spid="_x0000_s1026" type="#_x0000_t202" style="position:absolute;left:0;text-align:left;margin-left:-19.8pt;margin-top:9pt;width:84.75pt;height:3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" fillcolor="white [3201]" strokeweight=".5pt">
                <v:textbox>
                  <w:txbxContent>
                    <w:p w14:paraId="45633CF6" w14:textId="1325C2CF" w:rsidR="00B82A23" w:rsidRPr="00B82A23" w:rsidRDefault="00B82A23" w:rsidP="00B82A23">
                      <w:pPr>
                        <w:spacing w:before="120"/>
                        <w:jc w:val="center"/>
                        <w:rPr>
                          <w:rFonts w:ascii="Times New Roman" w:hAnsi="Times New Roman" w:cs="Times New Roman"/>
                          <w:b/>
                          <w:sz w:val="28"/>
                          <w:szCs w:val="28"/>
                        </w:rPr>
                      </w:pPr>
                      <w:r w:rsidRPr="00B82A23">
                        <w:rPr>
                          <w:rFonts w:ascii="Times New Roman" w:hAnsi="Times New Roman" w:cs="Times New Roman"/>
                          <w:b/>
                          <w:sz w:val="28"/>
                          <w:szCs w:val="28"/>
                        </w:rPr>
                        <w:t>DỰ THẢO</w:t>
                      </w:r>
                    </w:p>
                  </w:txbxContent>
                </v:textbox>
              </v:shape>
            </w:pict>
          </mc:Fallback>
        </mc:AlternateContent>
      </w:r>
    </w:p>
    <w:p w14:paraId="4E8A2146" w14:textId="77777777" w:rsidR="0089765E" w:rsidRPr="0015221E" w:rsidRDefault="0089765E" w:rsidP="00426162">
      <w:pPr>
        <w:spacing w:after="0" w:line="240" w:lineRule="auto"/>
        <w:jc w:val="center"/>
        <w:rPr>
          <w:rFonts w:ascii="Times New Roman" w:hAnsi="Times New Roman" w:cs="Times New Roman"/>
          <w:b/>
          <w:bCs/>
          <w:sz w:val="28"/>
          <w:szCs w:val="28"/>
        </w:rPr>
      </w:pPr>
    </w:p>
    <w:p w14:paraId="30759075" w14:textId="0ED23320" w:rsidR="00426162" w:rsidRPr="0015221E" w:rsidRDefault="00426162" w:rsidP="00426162">
      <w:pPr>
        <w:spacing w:after="0" w:line="240" w:lineRule="auto"/>
        <w:jc w:val="center"/>
        <w:rPr>
          <w:rFonts w:ascii="Times New Roman" w:hAnsi="Times New Roman" w:cs="Times New Roman"/>
          <w:b/>
          <w:bCs/>
          <w:sz w:val="28"/>
          <w:szCs w:val="28"/>
        </w:rPr>
      </w:pPr>
      <w:r w:rsidRPr="0015221E">
        <w:rPr>
          <w:rFonts w:ascii="Times New Roman" w:hAnsi="Times New Roman" w:cs="Times New Roman"/>
          <w:b/>
          <w:bCs/>
          <w:sz w:val="28"/>
          <w:szCs w:val="28"/>
        </w:rPr>
        <w:t>KẾ HOẠCH</w:t>
      </w:r>
    </w:p>
    <w:p w14:paraId="35FC6484" w14:textId="25CCA09F" w:rsidR="00E734C2" w:rsidRPr="00E734C2" w:rsidRDefault="005A4B6F" w:rsidP="00E734C2">
      <w:pPr>
        <w:spacing w:after="0" w:line="240" w:lineRule="auto"/>
        <w:jc w:val="center"/>
        <w:rPr>
          <w:rFonts w:ascii="Times New Roman Bold" w:hAnsi="Times New Roman Bold" w:cs="Times New Roman"/>
          <w:b/>
          <w:sz w:val="28"/>
          <w:szCs w:val="28"/>
        </w:rPr>
      </w:pPr>
      <w:r w:rsidRPr="00E734C2">
        <w:rPr>
          <w:rFonts w:ascii="Times New Roman Bold" w:hAnsi="Times New Roman Bold" w:cs="Times New Roman"/>
          <w:b/>
          <w:sz w:val="28"/>
          <w:szCs w:val="28"/>
        </w:rPr>
        <w:t xml:space="preserve">Bồi dưỡng tiếng dân tộc thiểu số (tiếng Khmer) </w:t>
      </w:r>
      <w:r w:rsidR="00E734C2">
        <w:rPr>
          <w:rFonts w:ascii="Times New Roman Bold" w:hAnsi="Times New Roman Bold" w:cs="Times New Roman"/>
          <w:b/>
          <w:sz w:val="28"/>
          <w:szCs w:val="28"/>
        </w:rPr>
        <w:t xml:space="preserve">thuộc </w:t>
      </w:r>
      <w:r w:rsidRPr="00E734C2">
        <w:rPr>
          <w:rFonts w:ascii="Times New Roman Bold" w:hAnsi="Times New Roman Bold" w:cs="Times New Roman"/>
          <w:b/>
          <w:sz w:val="28"/>
          <w:szCs w:val="28"/>
        </w:rPr>
        <w:t>nội dung số 01,</w:t>
      </w:r>
      <w:r w:rsidR="00E734C2" w:rsidRPr="00E734C2">
        <w:rPr>
          <w:rFonts w:ascii="Times New Roman Bold" w:hAnsi="Times New Roman Bold" w:cs="Times New Roman"/>
          <w:b/>
          <w:sz w:val="28"/>
          <w:szCs w:val="28"/>
        </w:rPr>
        <w:t xml:space="preserve"> </w:t>
      </w:r>
    </w:p>
    <w:p w14:paraId="27BA3376" w14:textId="77777777" w:rsidR="00E734C2" w:rsidRDefault="005A4B6F" w:rsidP="00E734C2">
      <w:pPr>
        <w:spacing w:after="0" w:line="240" w:lineRule="auto"/>
        <w:jc w:val="center"/>
        <w:rPr>
          <w:rFonts w:ascii="Times New Roman Bold" w:hAnsi="Times New Roman Bold" w:cs="Times New Roman"/>
          <w:b/>
          <w:sz w:val="28"/>
          <w:szCs w:val="28"/>
        </w:rPr>
      </w:pPr>
      <w:r w:rsidRPr="00E734C2">
        <w:rPr>
          <w:rFonts w:ascii="Times New Roman Bold" w:hAnsi="Times New Roman Bold" w:cs="Times New Roman"/>
          <w:b/>
          <w:sz w:val="28"/>
          <w:szCs w:val="28"/>
        </w:rPr>
        <w:t>Tiểu dự án 2</w:t>
      </w:r>
      <w:r w:rsidR="00E734C2">
        <w:rPr>
          <w:rFonts w:ascii="Times New Roman Bold" w:hAnsi="Times New Roman Bold" w:cs="Times New Roman"/>
          <w:b/>
          <w:sz w:val="28"/>
          <w:szCs w:val="28"/>
        </w:rPr>
        <w:t>,</w:t>
      </w:r>
      <w:r w:rsidRPr="00E734C2">
        <w:rPr>
          <w:rFonts w:ascii="Times New Roman Bold" w:hAnsi="Times New Roman Bold" w:cs="Times New Roman"/>
          <w:b/>
          <w:sz w:val="28"/>
          <w:szCs w:val="28"/>
        </w:rPr>
        <w:t xml:space="preserve"> Dự án 5, Chương trình mục tiêu quốc gia phát triển</w:t>
      </w:r>
      <w:r w:rsidR="00E734C2" w:rsidRPr="00E734C2">
        <w:rPr>
          <w:rFonts w:ascii="Times New Roman Bold" w:hAnsi="Times New Roman Bold" w:cs="Times New Roman"/>
          <w:b/>
          <w:sz w:val="28"/>
          <w:szCs w:val="28"/>
        </w:rPr>
        <w:t xml:space="preserve"> </w:t>
      </w:r>
    </w:p>
    <w:p w14:paraId="535FB0FC" w14:textId="4F9F2779" w:rsidR="00E734C2" w:rsidRPr="00E734C2" w:rsidRDefault="005A4B6F" w:rsidP="00E734C2">
      <w:pPr>
        <w:spacing w:after="0" w:line="240" w:lineRule="auto"/>
        <w:jc w:val="center"/>
        <w:rPr>
          <w:rFonts w:ascii="Times New Roman Bold" w:hAnsi="Times New Roman Bold" w:cs="Times New Roman"/>
          <w:b/>
          <w:sz w:val="28"/>
          <w:szCs w:val="28"/>
        </w:rPr>
      </w:pPr>
      <w:r w:rsidRPr="00E734C2">
        <w:rPr>
          <w:rFonts w:ascii="Times New Roman Bold" w:hAnsi="Times New Roman Bold" w:cs="Times New Roman"/>
          <w:b/>
          <w:sz w:val="28"/>
          <w:szCs w:val="28"/>
        </w:rPr>
        <w:t xml:space="preserve">kinh tế - xã hội vùng đồng bào dân tộc thiểu số </w:t>
      </w:r>
    </w:p>
    <w:p w14:paraId="754E102C" w14:textId="153D4861" w:rsidR="005A4B6F" w:rsidRPr="00E734C2" w:rsidRDefault="005A4B6F" w:rsidP="00E734C2">
      <w:pPr>
        <w:spacing w:after="0" w:line="240" w:lineRule="auto"/>
        <w:jc w:val="center"/>
        <w:rPr>
          <w:rFonts w:ascii="Times New Roman Bold" w:hAnsi="Times New Roman Bold" w:cs="Times New Roman"/>
          <w:b/>
          <w:sz w:val="28"/>
          <w:szCs w:val="28"/>
        </w:rPr>
      </w:pPr>
      <w:r w:rsidRPr="00E734C2">
        <w:rPr>
          <w:rFonts w:ascii="Times New Roman Bold" w:hAnsi="Times New Roman Bold" w:cs="Times New Roman"/>
          <w:b/>
          <w:sz w:val="28"/>
          <w:szCs w:val="28"/>
        </w:rPr>
        <w:t>trên địa bàn tỉnh</w:t>
      </w:r>
      <w:r w:rsidR="00E734C2" w:rsidRPr="00E734C2">
        <w:rPr>
          <w:rFonts w:ascii="Times New Roman Bold" w:hAnsi="Times New Roman Bold" w:cs="Times New Roman"/>
          <w:b/>
          <w:sz w:val="28"/>
          <w:szCs w:val="28"/>
        </w:rPr>
        <w:t xml:space="preserve"> Sóc Trăng</w:t>
      </w:r>
      <w:r w:rsidRPr="00E734C2">
        <w:rPr>
          <w:rFonts w:ascii="Times New Roman Bold" w:hAnsi="Times New Roman Bold" w:cs="Times New Roman"/>
          <w:b/>
          <w:sz w:val="28"/>
          <w:szCs w:val="28"/>
        </w:rPr>
        <w:t xml:space="preserve"> năm 2024</w:t>
      </w:r>
    </w:p>
    <w:p w14:paraId="36227F67" w14:textId="0D3AEA85" w:rsidR="00426162" w:rsidRPr="0015221E" w:rsidRDefault="00E734C2" w:rsidP="00426162">
      <w:pPr>
        <w:spacing w:after="0" w:line="240" w:lineRule="auto"/>
        <w:jc w:val="center"/>
        <w:rPr>
          <w:rFonts w:ascii="Times New Roman" w:hAnsi="Times New Roman" w:cs="Times New Roman"/>
          <w:sz w:val="28"/>
          <w:szCs w:val="28"/>
        </w:rPr>
      </w:pPr>
      <w:r w:rsidRPr="0015221E">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0069C8D" wp14:editId="14987759">
                <wp:simplePos x="0" y="0"/>
                <wp:positionH relativeFrom="column">
                  <wp:posOffset>2204085</wp:posOffset>
                </wp:positionH>
                <wp:positionV relativeFrom="paragraph">
                  <wp:posOffset>27305</wp:posOffset>
                </wp:positionV>
                <wp:extent cx="1412875" cy="0"/>
                <wp:effectExtent l="0" t="0" r="34925" b="19050"/>
                <wp:wrapNone/>
                <wp:docPr id="3" name="Straight Connector 3"/>
                <wp:cNvGraphicFramePr/>
                <a:graphic xmlns:a="http://schemas.openxmlformats.org/drawingml/2006/main">
                  <a:graphicData uri="http://schemas.microsoft.com/office/word/2010/wordprocessingShape">
                    <wps:wsp>
                      <wps:cNvCnPr/>
                      <wps:spPr>
                        <a:xfrm>
                          <a:off x="0" y="0"/>
                          <a:ext cx="141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9B68E9"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55pt,2.15pt" to="284.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" strokecolor="black [3213]" strokeweight=".5pt">
                <v:stroke joinstyle="miter"/>
              </v:line>
            </w:pict>
          </mc:Fallback>
        </mc:AlternateContent>
      </w:r>
    </w:p>
    <w:p w14:paraId="21F35F94" w14:textId="77777777" w:rsidR="00B82A23" w:rsidRDefault="00B82A23" w:rsidP="00B82A23">
      <w:pPr>
        <w:spacing w:after="120" w:line="240" w:lineRule="auto"/>
        <w:ind w:firstLine="709"/>
        <w:jc w:val="both"/>
        <w:rPr>
          <w:rFonts w:ascii="Times New Roman" w:hAnsi="Times New Roman" w:cs="Times New Roman"/>
          <w:sz w:val="28"/>
          <w:szCs w:val="28"/>
        </w:rPr>
      </w:pPr>
    </w:p>
    <w:p w14:paraId="06F86831" w14:textId="7F2DFA9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Căn cứ Thông tư số 02/2022/TT-UBDT ngày 30/6/2022 của Bộ trưởng, Chủ nhiệm Ủy ban Dân tộc về hướng dẫn thực hiện một số dự án thuộc Chương trình mục tiêu quốc gia phát triển kinh tế - xã hội vùng đồng bào dân tộc thiểu số và miền núi giai đoạn 2021-2030, giai đoạn I: từ năm 2021 đến năm 2025;</w:t>
      </w:r>
    </w:p>
    <w:p w14:paraId="02C1E3FB" w14:textId="7777777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Căn cứ Thông tư 02/2023/TT-UBDT ngày 21/8/2023 của Bộ trưởng, Chủ nhiệm Ủy ban Dân tộc sửa đổi, bổ sung một số điều của thông tư 02/2022/TT-UBDT ngày 30/6/2022 của Bộ trưởng, Chủ nhiệm Ủy ban Dân tộc về hướng dẫn thực hiện một số dự án thuộc Chương trình mục tiêu quốc gia phát triển kinh tế - xã hội vùng đồng bào dân tộc thiểu số và miền núi giai đoạn 2021-2030, giai đoạn I: từ năm 2021 đến năm 2025.</w:t>
      </w:r>
    </w:p>
    <w:p w14:paraId="6353C3A4" w14:textId="7777777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Căn cứ Quyết định số 1702-QĐ/TU ngày 11/7/2019 của Ban Thường vụ Tỉnh ủy về việc phê duyệt Đề án đào tạo tiếng Khmer cho cán bộ, công chức, viên chức trên địa bàn tỉnh Sóc Trăng;</w:t>
      </w:r>
    </w:p>
    <w:p w14:paraId="1F854B02" w14:textId="215A909E" w:rsidR="005A4B6F" w:rsidRPr="00CB1598" w:rsidRDefault="005A4B6F" w:rsidP="00B82A23">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Ủy</w:t>
      </w:r>
      <w:r w:rsidRPr="00CB1598">
        <w:rPr>
          <w:rFonts w:ascii="Times New Roman" w:hAnsi="Times New Roman" w:cs="Times New Roman"/>
          <w:sz w:val="28"/>
          <w:szCs w:val="28"/>
        </w:rPr>
        <w:t xml:space="preserve"> ban nhân dân tỉnh Sóc Trăng ban hành Kế hoạch Bồi dưỡng tiếng dân tộc thiểu số (tiếng Khmer) </w:t>
      </w:r>
      <w:r w:rsidR="00E734C2">
        <w:rPr>
          <w:rFonts w:ascii="Times New Roman" w:hAnsi="Times New Roman" w:cs="Times New Roman"/>
          <w:sz w:val="28"/>
          <w:szCs w:val="28"/>
        </w:rPr>
        <w:t xml:space="preserve">thuộc </w:t>
      </w:r>
      <w:r w:rsidRPr="00CB1598">
        <w:rPr>
          <w:rFonts w:ascii="Times New Roman" w:hAnsi="Times New Roman" w:cs="Times New Roman"/>
          <w:sz w:val="28"/>
          <w:szCs w:val="28"/>
        </w:rPr>
        <w:t>nội dung số 01</w:t>
      </w:r>
      <w:r w:rsidR="00E734C2">
        <w:rPr>
          <w:rFonts w:ascii="Times New Roman" w:hAnsi="Times New Roman" w:cs="Times New Roman"/>
          <w:sz w:val="28"/>
          <w:szCs w:val="28"/>
        </w:rPr>
        <w:t>,</w:t>
      </w:r>
      <w:r w:rsidRPr="00CB1598">
        <w:rPr>
          <w:rFonts w:ascii="Times New Roman" w:hAnsi="Times New Roman" w:cs="Times New Roman"/>
          <w:sz w:val="28"/>
          <w:szCs w:val="28"/>
        </w:rPr>
        <w:t xml:space="preserve"> Tiểu dự án 2</w:t>
      </w:r>
      <w:r w:rsidR="00E734C2">
        <w:rPr>
          <w:rFonts w:ascii="Times New Roman" w:hAnsi="Times New Roman" w:cs="Times New Roman"/>
          <w:sz w:val="28"/>
          <w:szCs w:val="28"/>
        </w:rPr>
        <w:t>,</w:t>
      </w:r>
      <w:r w:rsidRPr="00CB1598">
        <w:rPr>
          <w:rFonts w:ascii="Times New Roman" w:hAnsi="Times New Roman" w:cs="Times New Roman"/>
          <w:sz w:val="28"/>
          <w:szCs w:val="28"/>
        </w:rPr>
        <w:t xml:space="preserve"> Dự án 5, Chương trình mục tiêu quốc gia phát triển kinh tế - xã hội vùng đồng bào dân tộc thiểu số trên địa bàn tỉnh Sóc Trăng năm 2024, cụ thể như sau:</w:t>
      </w:r>
    </w:p>
    <w:p w14:paraId="579B3E27" w14:textId="77777777" w:rsidR="005A4B6F" w:rsidRPr="00E734C2" w:rsidRDefault="005A4B6F" w:rsidP="00B82A23">
      <w:pPr>
        <w:spacing w:after="120" w:line="252" w:lineRule="auto"/>
        <w:ind w:firstLine="709"/>
        <w:jc w:val="both"/>
        <w:rPr>
          <w:rFonts w:ascii="Times New Roman" w:hAnsi="Times New Roman" w:cs="Times New Roman"/>
          <w:b/>
          <w:sz w:val="28"/>
          <w:szCs w:val="28"/>
        </w:rPr>
      </w:pPr>
      <w:r w:rsidRPr="00E734C2">
        <w:rPr>
          <w:rFonts w:ascii="Times New Roman" w:hAnsi="Times New Roman" w:cs="Times New Roman"/>
          <w:b/>
          <w:sz w:val="28"/>
          <w:szCs w:val="28"/>
        </w:rPr>
        <w:t>I. MỤC ĐÍCH, YÊU CẦU</w:t>
      </w:r>
    </w:p>
    <w:p w14:paraId="79AC415F" w14:textId="77777777" w:rsidR="005A4B6F" w:rsidRPr="00E734C2" w:rsidRDefault="005A4B6F" w:rsidP="00B82A23">
      <w:pPr>
        <w:spacing w:after="120" w:line="252" w:lineRule="auto"/>
        <w:ind w:firstLine="709"/>
        <w:jc w:val="both"/>
        <w:rPr>
          <w:rFonts w:ascii="Times New Roman" w:hAnsi="Times New Roman" w:cs="Times New Roman"/>
          <w:b/>
          <w:sz w:val="28"/>
          <w:szCs w:val="28"/>
        </w:rPr>
      </w:pPr>
      <w:r w:rsidRPr="00E734C2">
        <w:rPr>
          <w:rFonts w:ascii="Times New Roman" w:hAnsi="Times New Roman" w:cs="Times New Roman"/>
          <w:b/>
          <w:sz w:val="28"/>
          <w:szCs w:val="28"/>
        </w:rPr>
        <w:t>1. Mục đích</w:t>
      </w:r>
    </w:p>
    <w:p w14:paraId="6054C63B" w14:textId="7777777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xml:space="preserve">Tiếp tục triển khai thực hiện tốt các nội dung của Đề án đào tạo tiếng Khmer cho cán bộ, công chức viên chức trên địa bàn tỉnh Sóc Trăng được phê </w:t>
      </w:r>
      <w:r w:rsidRPr="005214B7">
        <w:rPr>
          <w:rFonts w:ascii="Times New Roman" w:hAnsi="Times New Roman" w:cs="Times New Roman"/>
          <w:spacing w:val="-4"/>
          <w:sz w:val="28"/>
          <w:szCs w:val="28"/>
        </w:rPr>
        <w:t>duyệt tại Quyết định số 1702-QĐ/TU ngày 11/7/2019 của Ban Thường vụ Tỉnh ủy.</w:t>
      </w:r>
    </w:p>
    <w:p w14:paraId="2F45B4DA" w14:textId="30F3925F"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Đồng thời, giúp cho đội ngũ cán bộ, công chức, viên chức có khả năng sử dụng tiếng Khmer</w:t>
      </w:r>
      <w:r w:rsidR="007F055A">
        <w:rPr>
          <w:rFonts w:ascii="Times New Roman" w:hAnsi="Times New Roman" w:cs="Times New Roman"/>
          <w:sz w:val="28"/>
          <w:szCs w:val="28"/>
        </w:rPr>
        <w:t>,</w:t>
      </w:r>
      <w:r w:rsidRPr="00CB1598">
        <w:rPr>
          <w:rFonts w:ascii="Times New Roman" w:hAnsi="Times New Roman" w:cs="Times New Roman"/>
          <w:sz w:val="28"/>
          <w:szCs w:val="28"/>
        </w:rPr>
        <w:t xml:space="preserve"> góp phần phục vụ cho công tác tuyên truyền, vận động đồng bào dân tộc Khmer thực hiện tốt đường lối, chủ trương của Đảng, chính sách, pháp luật của Nhà nước.</w:t>
      </w:r>
    </w:p>
    <w:p w14:paraId="110F62CF" w14:textId="77777777" w:rsidR="00B82A23" w:rsidRDefault="00B82A23" w:rsidP="00B82A23">
      <w:pPr>
        <w:spacing w:after="120" w:line="252" w:lineRule="auto"/>
        <w:ind w:firstLine="709"/>
        <w:jc w:val="both"/>
        <w:rPr>
          <w:rFonts w:ascii="Times New Roman" w:hAnsi="Times New Roman" w:cs="Times New Roman"/>
          <w:b/>
          <w:sz w:val="28"/>
          <w:szCs w:val="28"/>
        </w:rPr>
      </w:pPr>
    </w:p>
    <w:p w14:paraId="2037ECDC" w14:textId="52F4B6A3"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lastRenderedPageBreak/>
        <w:t>2. Yêu cầu</w:t>
      </w:r>
    </w:p>
    <w:p w14:paraId="1C866959" w14:textId="617FD633"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xml:space="preserve">Các cơ quan, đơn vị chọn đúng đối tượng cần đào tạo theo quy định và tạo điều kiện cho cán bộ, công chức, viên chức tham gia </w:t>
      </w:r>
      <w:r w:rsidR="007F055A">
        <w:rPr>
          <w:rFonts w:ascii="Times New Roman" w:hAnsi="Times New Roman" w:cs="Times New Roman"/>
          <w:sz w:val="28"/>
          <w:szCs w:val="28"/>
        </w:rPr>
        <w:t>bồi dưỡng</w:t>
      </w:r>
      <w:r w:rsidRPr="00CB1598">
        <w:rPr>
          <w:rFonts w:ascii="Times New Roman" w:hAnsi="Times New Roman" w:cs="Times New Roman"/>
          <w:sz w:val="28"/>
          <w:szCs w:val="28"/>
        </w:rPr>
        <w:t xml:space="preserve"> tiếng Khmer; thường xuyên kiểm tra, giám sát quá trình học tập.</w:t>
      </w:r>
    </w:p>
    <w:p w14:paraId="6B84425D" w14:textId="0F82D01F"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Cơ quan, đơn vị cử cán bộ, công chức, viên chức, đi học phối hợp Ban chỉ đạo Đề án đào tạo tiếng Khmer và Ban Tổ chức lớp học thường xuyên giám sát học viên thực hiện nội quy, quy chế của nhà trường.</w:t>
      </w:r>
    </w:p>
    <w:p w14:paraId="4BF2CB1E" w14:textId="098BE971" w:rsidR="005A4B6F" w:rsidRPr="005214B7" w:rsidRDefault="005214B7" w:rsidP="00B82A23">
      <w:pPr>
        <w:spacing w:after="120" w:line="252" w:lineRule="auto"/>
        <w:ind w:firstLine="709"/>
        <w:jc w:val="both"/>
        <w:rPr>
          <w:rFonts w:ascii="Times New Roman" w:hAnsi="Times New Roman" w:cs="Times New Roman"/>
          <w:b/>
          <w:sz w:val="28"/>
          <w:szCs w:val="28"/>
        </w:rPr>
      </w:pPr>
      <w:r>
        <w:rPr>
          <w:rFonts w:ascii="Times New Roman" w:hAnsi="Times New Roman" w:cs="Times New Roman"/>
          <w:b/>
          <w:sz w:val="28"/>
          <w:szCs w:val="28"/>
        </w:rPr>
        <w:t>I</w:t>
      </w:r>
      <w:r w:rsidR="005A4B6F" w:rsidRPr="005214B7">
        <w:rPr>
          <w:rFonts w:ascii="Times New Roman" w:hAnsi="Times New Roman" w:cs="Times New Roman"/>
          <w:b/>
          <w:sz w:val="28"/>
          <w:szCs w:val="28"/>
        </w:rPr>
        <w:t>I. PHẠM VI, ĐỐI TƯỢNG</w:t>
      </w:r>
    </w:p>
    <w:p w14:paraId="3C6715F1"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1. Phạm vi</w:t>
      </w:r>
    </w:p>
    <w:p w14:paraId="59C1826F" w14:textId="7777777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Huyện, thị xã, thành phố (cấp huyện) và xã, phường, thị trấn (cấp xã) vùng đồng bào dân tộc thiểu số trên địa bàn tỉnh Sóc Trăng.</w:t>
      </w:r>
    </w:p>
    <w:p w14:paraId="6FB5CBE4"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 xml:space="preserve">2. Đối tượng </w:t>
      </w:r>
    </w:p>
    <w:p w14:paraId="2C5BD56D" w14:textId="55AC99D2"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Cán bộ, công chức, viên chức cấp huyện, cấp xã; lực lượng công an, quân đội công tác, đóng quân trên địa bàn vùng đồng bào dân tộc thiểu số địa bàn tỉnh Sóc Trăng; cán bộ quản lý và giáo viên các trường dân tộc nội trú.</w:t>
      </w:r>
    </w:p>
    <w:p w14:paraId="5A178A24"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III. NỘI DUNG THỰC HIỆN</w:t>
      </w:r>
    </w:p>
    <w:p w14:paraId="1FB6436B" w14:textId="76467EB5" w:rsidR="005214B7"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1. Tổ chức bồi dưỡ</w:t>
      </w:r>
      <w:r w:rsidR="007F055A">
        <w:rPr>
          <w:rFonts w:ascii="Times New Roman" w:hAnsi="Times New Roman" w:cs="Times New Roman"/>
          <w:b/>
          <w:sz w:val="28"/>
          <w:szCs w:val="28"/>
        </w:rPr>
        <w:t>ng</w:t>
      </w:r>
    </w:p>
    <w:p w14:paraId="3C31FECC" w14:textId="77777777" w:rsidR="005214B7"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Trình độ căn bản: Dự kiến mở 01 lớp</w:t>
      </w:r>
      <w:r w:rsidR="005214B7">
        <w:rPr>
          <w:rFonts w:ascii="Times New Roman" w:hAnsi="Times New Roman" w:cs="Times New Roman"/>
          <w:sz w:val="28"/>
          <w:szCs w:val="28"/>
        </w:rPr>
        <w:t>, số lượng</w:t>
      </w:r>
      <w:r w:rsidRPr="00CB1598">
        <w:rPr>
          <w:rFonts w:ascii="Times New Roman" w:hAnsi="Times New Roman" w:cs="Times New Roman"/>
          <w:sz w:val="28"/>
          <w:szCs w:val="28"/>
        </w:rPr>
        <w:t xml:space="preserve"> 40 học viên. </w:t>
      </w:r>
    </w:p>
    <w:p w14:paraId="6C897DD7" w14:textId="77777777" w:rsidR="005214B7"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xml:space="preserve">Giảng dạy cả 4 kỹ năng (nghe, nói, đọc, viết) nhưng tập trung vào 2 kỹ năng căn bản (nghe, nói) trong giao tiếp thông thường. </w:t>
      </w:r>
    </w:p>
    <w:p w14:paraId="541B7539" w14:textId="025AB2C9"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Sau khi hoàn thành khóa học học viên sẽ được tổ chức kiểm tra để cấp giấy chứng nhận.</w:t>
      </w:r>
    </w:p>
    <w:p w14:paraId="3C6CE5FF" w14:textId="7C964370" w:rsidR="005A4B6F" w:rsidRPr="00CB1598" w:rsidRDefault="005A4B6F" w:rsidP="00B82A23">
      <w:pPr>
        <w:spacing w:after="120" w:line="252" w:lineRule="auto"/>
        <w:ind w:firstLine="709"/>
        <w:jc w:val="both"/>
        <w:rPr>
          <w:rFonts w:ascii="Times New Roman" w:hAnsi="Times New Roman" w:cs="Times New Roman"/>
          <w:sz w:val="28"/>
          <w:szCs w:val="28"/>
        </w:rPr>
      </w:pPr>
      <w:r w:rsidRPr="005214B7">
        <w:rPr>
          <w:rFonts w:ascii="Times New Roman" w:hAnsi="Times New Roman" w:cs="Times New Roman"/>
          <w:b/>
          <w:sz w:val="28"/>
          <w:szCs w:val="28"/>
        </w:rPr>
        <w:t>2. Thời gian dự kiến:</w:t>
      </w:r>
      <w:r w:rsidR="007F055A">
        <w:rPr>
          <w:rFonts w:ascii="Times New Roman" w:hAnsi="Times New Roman" w:cs="Times New Roman"/>
          <w:sz w:val="28"/>
          <w:szCs w:val="28"/>
        </w:rPr>
        <w:t xml:space="preserve"> Quý II/2024</w:t>
      </w:r>
      <w:r w:rsidRPr="00CB1598">
        <w:rPr>
          <w:rFonts w:ascii="Times New Roman" w:hAnsi="Times New Roman" w:cs="Times New Roman"/>
          <w:sz w:val="28"/>
          <w:szCs w:val="28"/>
        </w:rPr>
        <w:t>, thời gian học khoảng 05 tháng, tương đương 300 tiết học.</w:t>
      </w:r>
    </w:p>
    <w:p w14:paraId="38C03CC2" w14:textId="2922663F" w:rsidR="005A4B6F" w:rsidRPr="00CB1598" w:rsidRDefault="005A4B6F" w:rsidP="00B82A23">
      <w:pPr>
        <w:spacing w:after="120" w:line="252" w:lineRule="auto"/>
        <w:ind w:firstLine="709"/>
        <w:jc w:val="both"/>
        <w:rPr>
          <w:rFonts w:ascii="Times New Roman" w:hAnsi="Times New Roman" w:cs="Times New Roman"/>
          <w:sz w:val="28"/>
          <w:szCs w:val="28"/>
        </w:rPr>
      </w:pPr>
      <w:r w:rsidRPr="005214B7">
        <w:rPr>
          <w:rFonts w:ascii="Times New Roman" w:hAnsi="Times New Roman" w:cs="Times New Roman"/>
          <w:b/>
          <w:sz w:val="28"/>
          <w:szCs w:val="28"/>
        </w:rPr>
        <w:t>3. Địa điểm:</w:t>
      </w:r>
      <w:r w:rsidRPr="00CB1598">
        <w:rPr>
          <w:rFonts w:ascii="Times New Roman" w:hAnsi="Times New Roman" w:cs="Times New Roman"/>
          <w:sz w:val="28"/>
          <w:szCs w:val="28"/>
        </w:rPr>
        <w:t xml:space="preserve"> Trường Bổ túc </w:t>
      </w:r>
      <w:r w:rsidR="005214B7">
        <w:rPr>
          <w:rFonts w:ascii="Times New Roman" w:hAnsi="Times New Roman" w:cs="Times New Roman"/>
          <w:sz w:val="28"/>
          <w:szCs w:val="28"/>
        </w:rPr>
        <w:t>V</w:t>
      </w:r>
      <w:r w:rsidRPr="00CB1598">
        <w:rPr>
          <w:rFonts w:ascii="Times New Roman" w:hAnsi="Times New Roman" w:cs="Times New Roman"/>
          <w:sz w:val="28"/>
          <w:szCs w:val="28"/>
        </w:rPr>
        <w:t>ăn hoá Pali Trung cấp Nam Bộ.</w:t>
      </w:r>
    </w:p>
    <w:p w14:paraId="41E79F24"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IV. CHƯƠNG TRÌNH, TÀI LIỆU VÀ HÌNH THỨC BỒI DƯỠNG</w:t>
      </w:r>
    </w:p>
    <w:p w14:paraId="6DD0F88C" w14:textId="7B61A6A8" w:rsidR="005A4B6F" w:rsidRPr="00CB1598" w:rsidRDefault="005A4B6F" w:rsidP="00B82A23">
      <w:pPr>
        <w:spacing w:after="120" w:line="252" w:lineRule="auto"/>
        <w:ind w:firstLine="709"/>
        <w:jc w:val="both"/>
        <w:rPr>
          <w:rFonts w:ascii="Times New Roman" w:hAnsi="Times New Roman" w:cs="Times New Roman"/>
          <w:sz w:val="28"/>
          <w:szCs w:val="28"/>
        </w:rPr>
      </w:pPr>
      <w:r w:rsidRPr="005214B7">
        <w:rPr>
          <w:rFonts w:ascii="Times New Roman" w:hAnsi="Times New Roman" w:cs="Times New Roman"/>
          <w:b/>
          <w:sz w:val="28"/>
          <w:szCs w:val="28"/>
        </w:rPr>
        <w:t>1. Chương trình, tài liệu:</w:t>
      </w:r>
      <w:r w:rsidRPr="00CB1598">
        <w:rPr>
          <w:rFonts w:ascii="Times New Roman" w:hAnsi="Times New Roman" w:cs="Times New Roman"/>
          <w:sz w:val="28"/>
          <w:szCs w:val="28"/>
        </w:rPr>
        <w:t xml:space="preserve"> Ban Chỉ</w:t>
      </w:r>
      <w:r w:rsidR="007F055A">
        <w:rPr>
          <w:rFonts w:ascii="Times New Roman" w:hAnsi="Times New Roman" w:cs="Times New Roman"/>
          <w:sz w:val="28"/>
          <w:szCs w:val="28"/>
        </w:rPr>
        <w:t xml:space="preserve"> đ</w:t>
      </w:r>
      <w:r w:rsidRPr="00CB1598">
        <w:rPr>
          <w:rFonts w:ascii="Times New Roman" w:hAnsi="Times New Roman" w:cs="Times New Roman"/>
          <w:sz w:val="28"/>
          <w:szCs w:val="28"/>
        </w:rPr>
        <w:t>ạo Đề án Đào tạo tiếng Khmer tỉnh biên soạn.</w:t>
      </w:r>
    </w:p>
    <w:p w14:paraId="04DC1636" w14:textId="54FD9A8A" w:rsidR="005A4B6F" w:rsidRPr="00CB1598" w:rsidRDefault="005A4B6F" w:rsidP="00B82A23">
      <w:pPr>
        <w:spacing w:after="120" w:line="252" w:lineRule="auto"/>
        <w:ind w:firstLine="709"/>
        <w:jc w:val="both"/>
        <w:rPr>
          <w:rFonts w:ascii="Times New Roman" w:hAnsi="Times New Roman" w:cs="Times New Roman"/>
          <w:sz w:val="28"/>
          <w:szCs w:val="28"/>
        </w:rPr>
      </w:pPr>
      <w:r w:rsidRPr="005214B7">
        <w:rPr>
          <w:rFonts w:ascii="Times New Roman" w:hAnsi="Times New Roman" w:cs="Times New Roman"/>
          <w:b/>
          <w:sz w:val="28"/>
          <w:szCs w:val="28"/>
        </w:rPr>
        <w:t>2. Hình thức bồi dưỡng:</w:t>
      </w:r>
      <w:r w:rsidRPr="00CB1598">
        <w:rPr>
          <w:rFonts w:ascii="Times New Roman" w:hAnsi="Times New Roman" w:cs="Times New Roman"/>
          <w:sz w:val="28"/>
          <w:szCs w:val="28"/>
        </w:rPr>
        <w:t xml:space="preserve"> Học trực tiế</w:t>
      </w:r>
      <w:r w:rsidR="005214B7">
        <w:rPr>
          <w:rFonts w:ascii="Times New Roman" w:hAnsi="Times New Roman" w:cs="Times New Roman"/>
          <w:sz w:val="28"/>
          <w:szCs w:val="28"/>
        </w:rPr>
        <w:t>p.</w:t>
      </w:r>
    </w:p>
    <w:p w14:paraId="0A4CD922"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V. KINH PHÍ THỰC HIỆN</w:t>
      </w:r>
    </w:p>
    <w:p w14:paraId="0765A1EC" w14:textId="475D6966"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Theo Quyết định số 2283/QĐ-UBND ngày 31/8/2022 của Ủy ban nhân</w:t>
      </w:r>
      <w:r w:rsidR="005214B7">
        <w:rPr>
          <w:rFonts w:ascii="Times New Roman" w:hAnsi="Times New Roman" w:cs="Times New Roman"/>
          <w:sz w:val="28"/>
          <w:szCs w:val="28"/>
        </w:rPr>
        <w:t xml:space="preserve"> </w:t>
      </w:r>
      <w:r w:rsidRPr="00CB1598">
        <w:rPr>
          <w:rFonts w:ascii="Times New Roman" w:hAnsi="Times New Roman" w:cs="Times New Roman"/>
          <w:sz w:val="28"/>
          <w:szCs w:val="28"/>
        </w:rPr>
        <w:t>dân tỉnh Sóc Trăng về việc giao kế hoạch vốn ngân sách nhà nước năm 2022</w:t>
      </w:r>
      <w:r w:rsidR="005214B7">
        <w:rPr>
          <w:rFonts w:ascii="Times New Roman" w:hAnsi="Times New Roman" w:cs="Times New Roman"/>
          <w:sz w:val="28"/>
          <w:szCs w:val="28"/>
        </w:rPr>
        <w:t xml:space="preserve"> </w:t>
      </w:r>
      <w:r w:rsidRPr="00CB1598">
        <w:rPr>
          <w:rFonts w:ascii="Times New Roman" w:hAnsi="Times New Roman" w:cs="Times New Roman"/>
          <w:sz w:val="28"/>
          <w:szCs w:val="28"/>
        </w:rPr>
        <w:t>thực hiện Chương trình mục tiêu quốc gia phát triển kinh tế - xã hội vùng đồng</w:t>
      </w:r>
      <w:r w:rsidR="005214B7">
        <w:rPr>
          <w:rFonts w:ascii="Times New Roman" w:hAnsi="Times New Roman" w:cs="Times New Roman"/>
          <w:sz w:val="28"/>
          <w:szCs w:val="28"/>
        </w:rPr>
        <w:t xml:space="preserve"> </w:t>
      </w:r>
      <w:r w:rsidRPr="00CB1598">
        <w:rPr>
          <w:rFonts w:ascii="Times New Roman" w:hAnsi="Times New Roman" w:cs="Times New Roman"/>
          <w:sz w:val="28"/>
          <w:szCs w:val="28"/>
        </w:rPr>
        <w:t>bào dân tộc thiểu số (ngân sách trung ương) và Quyết định số 3111/QĐ-UBND</w:t>
      </w:r>
      <w:r w:rsidR="005214B7">
        <w:rPr>
          <w:rFonts w:ascii="Times New Roman" w:hAnsi="Times New Roman" w:cs="Times New Roman"/>
          <w:sz w:val="28"/>
          <w:szCs w:val="28"/>
        </w:rPr>
        <w:t xml:space="preserve"> </w:t>
      </w:r>
      <w:r w:rsidRPr="00CB1598">
        <w:rPr>
          <w:rFonts w:ascii="Times New Roman" w:hAnsi="Times New Roman" w:cs="Times New Roman"/>
          <w:sz w:val="28"/>
          <w:szCs w:val="28"/>
        </w:rPr>
        <w:t>ngày 17/11/2022 của Ủy ban nhân dân tỉnh Sóc Trăng về việc điều chỉnh nguồn</w:t>
      </w:r>
      <w:r w:rsidR="005214B7">
        <w:rPr>
          <w:rFonts w:ascii="Times New Roman" w:hAnsi="Times New Roman" w:cs="Times New Roman"/>
          <w:sz w:val="28"/>
          <w:szCs w:val="28"/>
        </w:rPr>
        <w:t xml:space="preserve"> </w:t>
      </w:r>
      <w:r w:rsidRPr="00CB1598">
        <w:rPr>
          <w:rFonts w:ascii="Times New Roman" w:hAnsi="Times New Roman" w:cs="Times New Roman"/>
          <w:sz w:val="28"/>
          <w:szCs w:val="28"/>
        </w:rPr>
        <w:t>vốn sự nghiệp năm 2022 thực hiện Chương trình mục tiêu quốc gia phát triển</w:t>
      </w:r>
      <w:r w:rsidR="005214B7">
        <w:rPr>
          <w:rFonts w:ascii="Times New Roman" w:hAnsi="Times New Roman" w:cs="Times New Roman"/>
          <w:sz w:val="28"/>
          <w:szCs w:val="28"/>
        </w:rPr>
        <w:t xml:space="preserve"> </w:t>
      </w:r>
      <w:r w:rsidRPr="00CB1598">
        <w:rPr>
          <w:rFonts w:ascii="Times New Roman" w:hAnsi="Times New Roman" w:cs="Times New Roman"/>
          <w:sz w:val="28"/>
          <w:szCs w:val="28"/>
        </w:rPr>
        <w:t>kinh tế - xã hội vùng đồng bào dân tộc thiểu số (ngân sách trung ương).</w:t>
      </w:r>
    </w:p>
    <w:p w14:paraId="61019540"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VI. TỔ CHỨC THỰC HIỆN</w:t>
      </w:r>
    </w:p>
    <w:p w14:paraId="14C7B323"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1. Ban Dân tộc</w:t>
      </w:r>
    </w:p>
    <w:p w14:paraId="4C2FF4FF" w14:textId="7777777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Chủ trì, phối hợp với các đơn vị có liên quan và Ủy ban nhân dân cấp huyện tổ chức triển khai Kế hoạch; hướng dẫn, theo dõi, đôn đốc, kiểm tra việc thực hiện, bảo đảm tiến độ, chất lượng, hiệu quả.</w:t>
      </w:r>
    </w:p>
    <w:p w14:paraId="66D6A5B6" w14:textId="7777777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Phối hợp Sở Tài chính thẩm định, trình Uỷ ban nhân dân tỉnh phê duyệt kinh phí thực hiện theo quy định.</w:t>
      </w:r>
    </w:p>
    <w:p w14:paraId="53A03778" w14:textId="6FC3A7C8"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Phối hợp Ban Tổ chức Tỉnh ủy, Trường Bổ túc văn hoá Pali Trung cấp Nam Bộ tổ chức các lớp bồi dưỡng.</w:t>
      </w:r>
    </w:p>
    <w:p w14:paraId="447CD634" w14:textId="4051B99A"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Sau khi tổ chức xong các lớp bồi dưỡng</w:t>
      </w:r>
      <w:r w:rsidR="007F055A">
        <w:rPr>
          <w:rFonts w:ascii="Times New Roman" w:hAnsi="Times New Roman" w:cs="Times New Roman"/>
          <w:sz w:val="28"/>
          <w:szCs w:val="28"/>
        </w:rPr>
        <w:t>,</w:t>
      </w:r>
      <w:r w:rsidRPr="00CB1598">
        <w:rPr>
          <w:rFonts w:ascii="Times New Roman" w:hAnsi="Times New Roman" w:cs="Times New Roman"/>
          <w:sz w:val="28"/>
          <w:szCs w:val="28"/>
        </w:rPr>
        <w:t xml:space="preserve"> phối hợp với các các đơn vị, địa phương có liên quan tổng hợp báo cáo Ban Chỉ đạo</w:t>
      </w:r>
      <w:r w:rsidR="007F055A">
        <w:rPr>
          <w:rFonts w:ascii="Times New Roman" w:hAnsi="Times New Roman" w:cs="Times New Roman"/>
          <w:sz w:val="28"/>
          <w:szCs w:val="28"/>
        </w:rPr>
        <w:t xml:space="preserve"> Đề án đào tạo</w:t>
      </w:r>
      <w:r w:rsidRPr="00CB1598">
        <w:rPr>
          <w:rFonts w:ascii="Times New Roman" w:hAnsi="Times New Roman" w:cs="Times New Roman"/>
          <w:sz w:val="28"/>
          <w:szCs w:val="28"/>
        </w:rPr>
        <w:t xml:space="preserve"> tiếng Khmer tỉnh và Ủy ban nhân dân tỉnh theo quy định.</w:t>
      </w:r>
    </w:p>
    <w:p w14:paraId="04325A0B" w14:textId="691929D1"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 xml:space="preserve">2. </w:t>
      </w:r>
      <w:r w:rsidR="005214B7" w:rsidRPr="005214B7">
        <w:rPr>
          <w:rFonts w:ascii="Times New Roman" w:hAnsi="Times New Roman" w:cs="Times New Roman"/>
          <w:b/>
          <w:sz w:val="28"/>
          <w:szCs w:val="28"/>
        </w:rPr>
        <w:t xml:space="preserve">Đề nghị </w:t>
      </w:r>
      <w:r w:rsidRPr="005214B7">
        <w:rPr>
          <w:rFonts w:ascii="Times New Roman" w:hAnsi="Times New Roman" w:cs="Times New Roman"/>
          <w:b/>
          <w:sz w:val="28"/>
          <w:szCs w:val="28"/>
        </w:rPr>
        <w:t>Ban Tổ chức Tỉnh ủy</w:t>
      </w:r>
    </w:p>
    <w:p w14:paraId="1AB5009C" w14:textId="6FFCFA6B"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xml:space="preserve">Phối hợp cung cấp chỉ tiêu đào tạo được phê duyệt tại Quyết định số 1702-QĐ/TU ngày 11/7/2019 của Ban Thường vụ Tỉnh ủy và chiêu sinh học viên theo quy định. </w:t>
      </w:r>
    </w:p>
    <w:p w14:paraId="2CE52562" w14:textId="4BAF5A1A"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3. Trường Bổ</w:t>
      </w:r>
      <w:r w:rsidR="005214B7">
        <w:rPr>
          <w:rFonts w:ascii="Times New Roman" w:hAnsi="Times New Roman" w:cs="Times New Roman"/>
          <w:b/>
          <w:sz w:val="28"/>
          <w:szCs w:val="28"/>
        </w:rPr>
        <w:t xml:space="preserve"> túc V</w:t>
      </w:r>
      <w:r w:rsidRPr="005214B7">
        <w:rPr>
          <w:rFonts w:ascii="Times New Roman" w:hAnsi="Times New Roman" w:cs="Times New Roman"/>
          <w:b/>
          <w:sz w:val="28"/>
          <w:szCs w:val="28"/>
        </w:rPr>
        <w:t>ăn hoá Pali Trung cấp Nam Bộ</w:t>
      </w:r>
    </w:p>
    <w:p w14:paraId="6DD7E9BB" w14:textId="04D21F6A"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Phối hợp triển khai Kế hoạch bồi dưỡ</w:t>
      </w:r>
      <w:r w:rsidR="007F055A">
        <w:rPr>
          <w:rFonts w:ascii="Times New Roman" w:hAnsi="Times New Roman" w:cs="Times New Roman"/>
          <w:sz w:val="28"/>
          <w:szCs w:val="28"/>
        </w:rPr>
        <w:t>ng tiếng Khmer</w:t>
      </w:r>
      <w:r w:rsidRPr="00CB1598">
        <w:rPr>
          <w:rFonts w:ascii="Times New Roman" w:hAnsi="Times New Roman" w:cs="Times New Roman"/>
          <w:sz w:val="28"/>
          <w:szCs w:val="28"/>
        </w:rPr>
        <w:t>, biên soạn</w:t>
      </w:r>
      <w:r w:rsidR="005214B7">
        <w:rPr>
          <w:rFonts w:ascii="Times New Roman" w:hAnsi="Times New Roman" w:cs="Times New Roman"/>
          <w:sz w:val="28"/>
          <w:szCs w:val="28"/>
        </w:rPr>
        <w:t>, thẩm định</w:t>
      </w:r>
      <w:r w:rsidRPr="00CB1598">
        <w:rPr>
          <w:rFonts w:ascii="Times New Roman" w:hAnsi="Times New Roman" w:cs="Times New Roman"/>
          <w:sz w:val="28"/>
          <w:szCs w:val="28"/>
        </w:rPr>
        <w:t xml:space="preserve"> tài liệu, </w:t>
      </w:r>
      <w:r w:rsidR="005214B7">
        <w:rPr>
          <w:rFonts w:ascii="Times New Roman" w:hAnsi="Times New Roman" w:cs="Times New Roman"/>
          <w:sz w:val="28"/>
          <w:szCs w:val="28"/>
        </w:rPr>
        <w:t>chuẩn bị</w:t>
      </w:r>
      <w:r w:rsidRPr="00CB1598">
        <w:rPr>
          <w:rFonts w:ascii="Times New Roman" w:hAnsi="Times New Roman" w:cs="Times New Roman"/>
          <w:sz w:val="28"/>
          <w:szCs w:val="28"/>
        </w:rPr>
        <w:t xml:space="preserve"> cơ sở vật chất, trang thiết bị, giáo viên giảng dạy, quản lý lớp họ</w:t>
      </w:r>
      <w:r w:rsidR="005214B7">
        <w:rPr>
          <w:rFonts w:ascii="Times New Roman" w:hAnsi="Times New Roman" w:cs="Times New Roman"/>
          <w:sz w:val="28"/>
          <w:szCs w:val="28"/>
        </w:rPr>
        <w:t xml:space="preserve">c; tổng hợp và thẩm định danh </w:t>
      </w:r>
      <w:r w:rsidR="00614229">
        <w:rPr>
          <w:rFonts w:ascii="Times New Roman" w:hAnsi="Times New Roman" w:cs="Times New Roman"/>
          <w:sz w:val="28"/>
          <w:szCs w:val="28"/>
        </w:rPr>
        <w:t>sách học viên.</w:t>
      </w:r>
    </w:p>
    <w:p w14:paraId="0F2E8F91" w14:textId="77777777" w:rsidR="005A4B6F" w:rsidRPr="005214B7" w:rsidRDefault="005A4B6F" w:rsidP="00B82A23">
      <w:pPr>
        <w:spacing w:after="120" w:line="252" w:lineRule="auto"/>
        <w:ind w:firstLine="709"/>
        <w:jc w:val="both"/>
        <w:rPr>
          <w:rFonts w:ascii="Times New Roman" w:hAnsi="Times New Roman" w:cs="Times New Roman"/>
          <w:b/>
          <w:sz w:val="28"/>
          <w:szCs w:val="28"/>
        </w:rPr>
      </w:pPr>
      <w:r w:rsidRPr="005214B7">
        <w:rPr>
          <w:rFonts w:ascii="Times New Roman" w:hAnsi="Times New Roman" w:cs="Times New Roman"/>
          <w:b/>
          <w:sz w:val="28"/>
          <w:szCs w:val="28"/>
        </w:rPr>
        <w:t>4. Sở Tài chính</w:t>
      </w:r>
    </w:p>
    <w:p w14:paraId="08465F0F" w14:textId="61AAA9BE"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xml:space="preserve">Phối hợp với Ban Dân tộc, các sở ngành có liên quan tham mưu Ủy ban nhân dân tỉnh bố trí kinh phí theo khả năng cân đối ngân sách địa phương để thực hiện Bồi dưỡng tiếng </w:t>
      </w:r>
      <w:r w:rsidR="007F055A">
        <w:rPr>
          <w:rFonts w:ascii="Times New Roman" w:hAnsi="Times New Roman" w:cs="Times New Roman"/>
          <w:sz w:val="28"/>
          <w:szCs w:val="28"/>
        </w:rPr>
        <w:t>Khmer</w:t>
      </w:r>
      <w:r w:rsidRPr="00CB1598">
        <w:rPr>
          <w:rFonts w:ascii="Times New Roman" w:hAnsi="Times New Roman" w:cs="Times New Roman"/>
          <w:sz w:val="28"/>
          <w:szCs w:val="28"/>
        </w:rPr>
        <w:t xml:space="preserve"> </w:t>
      </w:r>
      <w:r w:rsidR="007F055A">
        <w:rPr>
          <w:rFonts w:ascii="Times New Roman" w:hAnsi="Times New Roman" w:cs="Times New Roman"/>
          <w:sz w:val="28"/>
          <w:szCs w:val="28"/>
        </w:rPr>
        <w:t xml:space="preserve">thuộc </w:t>
      </w:r>
      <w:r w:rsidRPr="00CB1598">
        <w:rPr>
          <w:rFonts w:ascii="Times New Roman" w:hAnsi="Times New Roman" w:cs="Times New Roman"/>
          <w:sz w:val="28"/>
          <w:szCs w:val="28"/>
        </w:rPr>
        <w:t>nội dung số</w:t>
      </w:r>
      <w:r w:rsidR="007F055A">
        <w:rPr>
          <w:rFonts w:ascii="Times New Roman" w:hAnsi="Times New Roman" w:cs="Times New Roman"/>
          <w:sz w:val="28"/>
          <w:szCs w:val="28"/>
        </w:rPr>
        <w:t xml:space="preserve"> 01, </w:t>
      </w:r>
      <w:r w:rsidRPr="00CB1598">
        <w:rPr>
          <w:rFonts w:ascii="Times New Roman" w:hAnsi="Times New Roman" w:cs="Times New Roman"/>
          <w:sz w:val="28"/>
          <w:szCs w:val="28"/>
        </w:rPr>
        <w:t xml:space="preserve">Tiểu dự án 2 của Dự án 5, Chương trình mục tiêu quốc gia phát triển kinh tế - xã hội vùng đồng bào dân tộc thiểu số trên địa bàn tỉnh Sóc Trăng </w:t>
      </w:r>
      <w:r w:rsidR="007F055A">
        <w:rPr>
          <w:rFonts w:ascii="Times New Roman" w:hAnsi="Times New Roman" w:cs="Times New Roman"/>
          <w:sz w:val="28"/>
          <w:szCs w:val="28"/>
        </w:rPr>
        <w:t>(</w:t>
      </w:r>
      <w:r w:rsidRPr="00CB1598">
        <w:rPr>
          <w:rFonts w:ascii="Times New Roman" w:hAnsi="Times New Roman" w:cs="Times New Roman"/>
          <w:sz w:val="28"/>
          <w:szCs w:val="28"/>
        </w:rPr>
        <w:t>năm 2023 chuyển sang năm 2024</w:t>
      </w:r>
      <w:r w:rsidR="007F055A">
        <w:rPr>
          <w:rFonts w:ascii="Times New Roman" w:hAnsi="Times New Roman" w:cs="Times New Roman"/>
          <w:sz w:val="28"/>
          <w:szCs w:val="28"/>
        </w:rPr>
        <w:t>)</w:t>
      </w:r>
      <w:r w:rsidRPr="00CB1598">
        <w:rPr>
          <w:rFonts w:ascii="Times New Roman" w:hAnsi="Times New Roman" w:cs="Times New Roman"/>
          <w:sz w:val="28"/>
          <w:szCs w:val="28"/>
        </w:rPr>
        <w:t>. Hướng dẫn các đơn vị, địa phương thực hiện quản lý, sử dụng và quyết toán kinh phí theo quy định hiện hành.</w:t>
      </w:r>
    </w:p>
    <w:p w14:paraId="0EB96A77" w14:textId="13A40F1C" w:rsidR="005A4B6F" w:rsidRPr="00614229" w:rsidRDefault="005A4B6F" w:rsidP="00B82A23">
      <w:pPr>
        <w:spacing w:after="120" w:line="252" w:lineRule="auto"/>
        <w:ind w:firstLine="709"/>
        <w:jc w:val="both"/>
        <w:rPr>
          <w:rFonts w:ascii="Times New Roman" w:hAnsi="Times New Roman" w:cs="Times New Roman"/>
          <w:b/>
          <w:sz w:val="28"/>
          <w:szCs w:val="28"/>
        </w:rPr>
      </w:pPr>
      <w:r w:rsidRPr="00614229">
        <w:rPr>
          <w:rFonts w:ascii="Times New Roman" w:hAnsi="Times New Roman" w:cs="Times New Roman"/>
          <w:b/>
          <w:sz w:val="28"/>
          <w:szCs w:val="28"/>
        </w:rPr>
        <w:t xml:space="preserve">5. </w:t>
      </w:r>
      <w:r w:rsidR="00614229" w:rsidRPr="00614229">
        <w:rPr>
          <w:rFonts w:ascii="Times New Roman Bold" w:hAnsi="Times New Roman Bold" w:cs="Times New Roman"/>
          <w:b/>
          <w:spacing w:val="-6"/>
          <w:sz w:val="28"/>
          <w:szCs w:val="28"/>
        </w:rPr>
        <w:t xml:space="preserve">Đề nghị </w:t>
      </w:r>
      <w:r w:rsidRPr="00614229">
        <w:rPr>
          <w:rFonts w:ascii="Times New Roman Bold" w:hAnsi="Times New Roman Bold" w:cs="Times New Roman"/>
          <w:b/>
          <w:spacing w:val="-6"/>
          <w:sz w:val="28"/>
          <w:szCs w:val="28"/>
        </w:rPr>
        <w:t xml:space="preserve">Ủy ban Mặt trận Tổ quốc và các </w:t>
      </w:r>
      <w:r w:rsidR="00614229" w:rsidRPr="00614229">
        <w:rPr>
          <w:rFonts w:ascii="Times New Roman Bold" w:hAnsi="Times New Roman Bold" w:cs="Times New Roman"/>
          <w:b/>
          <w:spacing w:val="-6"/>
          <w:sz w:val="28"/>
          <w:szCs w:val="28"/>
        </w:rPr>
        <w:t>tổ chức chính trị - xã hội tỉnh</w:t>
      </w:r>
    </w:p>
    <w:p w14:paraId="7A360A8E" w14:textId="0ED0ECF9"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Chỉ đạo hệ thống Mặt trận</w:t>
      </w:r>
      <w:r w:rsidR="00614229">
        <w:rPr>
          <w:rFonts w:ascii="Times New Roman" w:hAnsi="Times New Roman" w:cs="Times New Roman"/>
          <w:sz w:val="28"/>
          <w:szCs w:val="28"/>
        </w:rPr>
        <w:t xml:space="preserve"> Tổ quốc</w:t>
      </w:r>
      <w:r w:rsidRPr="00CB1598">
        <w:rPr>
          <w:rFonts w:ascii="Times New Roman" w:hAnsi="Times New Roman" w:cs="Times New Roman"/>
          <w:sz w:val="28"/>
          <w:szCs w:val="28"/>
        </w:rPr>
        <w:t xml:space="preserve"> và </w:t>
      </w:r>
      <w:r w:rsidR="00614229">
        <w:rPr>
          <w:rFonts w:ascii="Times New Roman" w:hAnsi="Times New Roman" w:cs="Times New Roman"/>
          <w:sz w:val="28"/>
          <w:szCs w:val="28"/>
        </w:rPr>
        <w:t>các tổ chức chính trị - xã hội</w:t>
      </w:r>
      <w:r w:rsidRPr="00CB1598">
        <w:rPr>
          <w:rFonts w:ascii="Times New Roman" w:hAnsi="Times New Roman" w:cs="Times New Roman"/>
          <w:sz w:val="28"/>
          <w:szCs w:val="28"/>
        </w:rPr>
        <w:t xml:space="preserve"> cấp huyện, cấp xã tại địa bàn vùng đồng bào dân tộc thiểu số cử cán bộ, công chức tham gia lớp bồi dưỡng tiế</w:t>
      </w:r>
      <w:r w:rsidR="007F055A">
        <w:rPr>
          <w:rFonts w:ascii="Times New Roman" w:hAnsi="Times New Roman" w:cs="Times New Roman"/>
          <w:sz w:val="28"/>
          <w:szCs w:val="28"/>
        </w:rPr>
        <w:t>ng Khmer</w:t>
      </w:r>
      <w:r w:rsidRPr="00CB1598">
        <w:rPr>
          <w:rFonts w:ascii="Times New Roman" w:hAnsi="Times New Roman" w:cs="Times New Roman"/>
          <w:sz w:val="28"/>
          <w:szCs w:val="28"/>
        </w:rPr>
        <w:t xml:space="preserve"> để tạo điều kiện thuận lợi trong công tác tuyên truyền, vận động đồng bào dân tộc Khmer.</w:t>
      </w:r>
    </w:p>
    <w:p w14:paraId="024CB3A9" w14:textId="77777777" w:rsidR="00B82A23" w:rsidRDefault="00B82A23" w:rsidP="00B82A23">
      <w:pPr>
        <w:spacing w:after="120" w:line="252" w:lineRule="auto"/>
        <w:ind w:firstLine="709"/>
        <w:jc w:val="both"/>
        <w:rPr>
          <w:rFonts w:ascii="Times New Roman" w:hAnsi="Times New Roman" w:cs="Times New Roman"/>
          <w:b/>
          <w:sz w:val="28"/>
          <w:szCs w:val="28"/>
        </w:rPr>
      </w:pPr>
    </w:p>
    <w:p w14:paraId="084A8C0A" w14:textId="77777777" w:rsidR="00B82A23" w:rsidRDefault="00B82A23" w:rsidP="00B82A23">
      <w:pPr>
        <w:spacing w:after="120" w:line="252" w:lineRule="auto"/>
        <w:ind w:firstLine="709"/>
        <w:jc w:val="both"/>
        <w:rPr>
          <w:rFonts w:ascii="Times New Roman" w:hAnsi="Times New Roman" w:cs="Times New Roman"/>
          <w:b/>
          <w:sz w:val="28"/>
          <w:szCs w:val="28"/>
        </w:rPr>
      </w:pPr>
    </w:p>
    <w:p w14:paraId="063FD3B0" w14:textId="583F1D0E" w:rsidR="005A4B6F" w:rsidRPr="00614229" w:rsidRDefault="005A4B6F" w:rsidP="00B82A23">
      <w:pPr>
        <w:spacing w:after="120" w:line="252" w:lineRule="auto"/>
        <w:ind w:firstLine="709"/>
        <w:jc w:val="both"/>
        <w:rPr>
          <w:rFonts w:ascii="Times New Roman" w:hAnsi="Times New Roman" w:cs="Times New Roman"/>
          <w:b/>
          <w:sz w:val="28"/>
          <w:szCs w:val="28"/>
        </w:rPr>
      </w:pPr>
      <w:r w:rsidRPr="00614229">
        <w:rPr>
          <w:rFonts w:ascii="Times New Roman" w:hAnsi="Times New Roman" w:cs="Times New Roman"/>
          <w:b/>
          <w:sz w:val="28"/>
          <w:szCs w:val="28"/>
        </w:rPr>
        <w:t>6. Ủy ban nhân dân các huyện, thị xã, thành phố</w:t>
      </w:r>
    </w:p>
    <w:p w14:paraId="59A8C234" w14:textId="1B58FE3F"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Phối hợp, tạo điều kiện cho cán bộ, công chức, viên chức tham gia lớp bồi dưỡng tiế</w:t>
      </w:r>
      <w:r w:rsidR="007F055A">
        <w:rPr>
          <w:rFonts w:ascii="Times New Roman" w:hAnsi="Times New Roman" w:cs="Times New Roman"/>
          <w:sz w:val="28"/>
          <w:szCs w:val="28"/>
        </w:rPr>
        <w:t>ng Khmer</w:t>
      </w:r>
      <w:r w:rsidRPr="00CB1598">
        <w:rPr>
          <w:rFonts w:ascii="Times New Roman" w:hAnsi="Times New Roman" w:cs="Times New Roman"/>
          <w:sz w:val="28"/>
          <w:szCs w:val="28"/>
        </w:rPr>
        <w:t xml:space="preserve"> theo nội dung kế hoạch. </w:t>
      </w:r>
    </w:p>
    <w:p w14:paraId="3A2F38BB" w14:textId="77777777" w:rsidR="005A4B6F" w:rsidRPr="00CB1598" w:rsidRDefault="005A4B6F" w:rsidP="00B82A23">
      <w:pPr>
        <w:spacing w:after="120" w:line="252" w:lineRule="auto"/>
        <w:ind w:firstLine="709"/>
        <w:jc w:val="both"/>
        <w:rPr>
          <w:rFonts w:ascii="Times New Roman" w:hAnsi="Times New Roman" w:cs="Times New Roman"/>
          <w:sz w:val="28"/>
          <w:szCs w:val="28"/>
        </w:rPr>
      </w:pPr>
      <w:r w:rsidRPr="00CB1598">
        <w:rPr>
          <w:rFonts w:ascii="Times New Roman" w:hAnsi="Times New Roman" w:cs="Times New Roman"/>
          <w:sz w:val="28"/>
          <w:szCs w:val="28"/>
        </w:rPr>
        <w:t>- Phân công cán bộ, công chức, viên chức tham dự đầy đủ theo chỉ tiêu khi có yêu cầu.</w:t>
      </w:r>
    </w:p>
    <w:p w14:paraId="6E70737E" w14:textId="27F28F5F" w:rsidR="00614229" w:rsidRDefault="00614229" w:rsidP="00B82A23">
      <w:pPr>
        <w:spacing w:after="120" w:line="252" w:lineRule="auto"/>
        <w:ind w:firstLine="709"/>
        <w:jc w:val="both"/>
        <w:rPr>
          <w:rFonts w:ascii="Times New Roman" w:hAnsi="Times New Roman" w:cs="Times New Roman"/>
          <w:sz w:val="28"/>
          <w:szCs w:val="28"/>
        </w:rPr>
      </w:pPr>
      <w:r>
        <w:rPr>
          <w:rFonts w:ascii="Times New Roman" w:hAnsi="Times New Roman" w:cs="Times New Roman"/>
          <w:sz w:val="28"/>
          <w:szCs w:val="28"/>
        </w:rPr>
        <w:t>Trên đây là Kế hoạch b</w:t>
      </w:r>
      <w:r w:rsidRPr="00CB1598">
        <w:rPr>
          <w:rFonts w:ascii="Times New Roman" w:hAnsi="Times New Roman" w:cs="Times New Roman"/>
          <w:sz w:val="28"/>
          <w:szCs w:val="28"/>
        </w:rPr>
        <w:t xml:space="preserve">ồi dưỡng tiếng dân tộc thiểu số (tiếng Khmer) </w:t>
      </w:r>
      <w:r>
        <w:rPr>
          <w:rFonts w:ascii="Times New Roman" w:hAnsi="Times New Roman" w:cs="Times New Roman"/>
          <w:sz w:val="28"/>
          <w:szCs w:val="28"/>
        </w:rPr>
        <w:t xml:space="preserve">thuộc </w:t>
      </w:r>
      <w:r w:rsidRPr="00CB1598">
        <w:rPr>
          <w:rFonts w:ascii="Times New Roman" w:hAnsi="Times New Roman" w:cs="Times New Roman"/>
          <w:sz w:val="28"/>
          <w:szCs w:val="28"/>
        </w:rPr>
        <w:t>nội dung số 01</w:t>
      </w:r>
      <w:r>
        <w:rPr>
          <w:rFonts w:ascii="Times New Roman" w:hAnsi="Times New Roman" w:cs="Times New Roman"/>
          <w:sz w:val="28"/>
          <w:szCs w:val="28"/>
        </w:rPr>
        <w:t>,</w:t>
      </w:r>
      <w:r w:rsidRPr="00CB1598">
        <w:rPr>
          <w:rFonts w:ascii="Times New Roman" w:hAnsi="Times New Roman" w:cs="Times New Roman"/>
          <w:sz w:val="28"/>
          <w:szCs w:val="28"/>
        </w:rPr>
        <w:t xml:space="preserve"> Tiểu dự án 2</w:t>
      </w:r>
      <w:r>
        <w:rPr>
          <w:rFonts w:ascii="Times New Roman" w:hAnsi="Times New Roman" w:cs="Times New Roman"/>
          <w:sz w:val="28"/>
          <w:szCs w:val="28"/>
        </w:rPr>
        <w:t>,</w:t>
      </w:r>
      <w:r w:rsidRPr="00CB1598">
        <w:rPr>
          <w:rFonts w:ascii="Times New Roman" w:hAnsi="Times New Roman" w:cs="Times New Roman"/>
          <w:sz w:val="28"/>
          <w:szCs w:val="28"/>
        </w:rPr>
        <w:t xml:space="preserve"> Dự án 5, Chương trình mục tiêu quốc gia phát triển kinh tế - xã hội vùng đồng bào dân tộc thiểu số trên địa bàn tỉnh Sóc Trăng năm 2024</w:t>
      </w:r>
      <w:r>
        <w:rPr>
          <w:rFonts w:ascii="Times New Roman" w:hAnsi="Times New Roman" w:cs="Times New Roman"/>
          <w:sz w:val="28"/>
          <w:szCs w:val="28"/>
        </w:rPr>
        <w:t xml:space="preserve">. </w:t>
      </w:r>
      <w:r w:rsidRPr="0015221E">
        <w:rPr>
          <w:rFonts w:ascii="Times New Roman" w:hAnsi="Times New Roman" w:cs="Times New Roman"/>
          <w:sz w:val="28"/>
          <w:szCs w:val="28"/>
        </w:rPr>
        <w:t>Đề nghị cơ quan, đơn vị, địa phương triển khai thực hiện Kế hoạch này</w:t>
      </w:r>
      <w:r>
        <w:rPr>
          <w:rFonts w:ascii="Times New Roman" w:hAnsi="Times New Roman" w:cs="Times New Roman"/>
          <w:sz w:val="28"/>
          <w:szCs w:val="28"/>
        </w:rPr>
        <w:t xml:space="preserve">; </w:t>
      </w:r>
      <w:r w:rsidRPr="0015221E">
        <w:rPr>
          <w:rFonts w:ascii="Times New Roman" w:hAnsi="Times New Roman" w:cs="Times New Roman"/>
          <w:sz w:val="28"/>
          <w:szCs w:val="28"/>
        </w:rPr>
        <w:t xml:space="preserve">trong quá trình triển khai thực hiện có </w:t>
      </w:r>
      <w:r>
        <w:rPr>
          <w:rFonts w:ascii="Times New Roman" w:hAnsi="Times New Roman" w:cs="Times New Roman"/>
          <w:sz w:val="28"/>
          <w:szCs w:val="28"/>
        </w:rPr>
        <w:t>khó khăn</w:t>
      </w:r>
      <w:r w:rsidRPr="0015221E">
        <w:rPr>
          <w:rFonts w:ascii="Times New Roman" w:hAnsi="Times New Roman" w:cs="Times New Roman"/>
          <w:sz w:val="28"/>
          <w:szCs w:val="28"/>
        </w:rPr>
        <w:t xml:space="preserve">, vướng mắc, vượt thẩm quyền, đề nghị các cơ quan, đơn vị kịp thời báo cáo gửi </w:t>
      </w:r>
      <w:r>
        <w:rPr>
          <w:rFonts w:ascii="Times New Roman" w:hAnsi="Times New Roman" w:cs="Times New Roman"/>
          <w:sz w:val="28"/>
          <w:szCs w:val="28"/>
        </w:rPr>
        <w:t>Ban Dân tộc</w:t>
      </w:r>
      <w:r w:rsidRPr="0015221E">
        <w:rPr>
          <w:rFonts w:ascii="Times New Roman" w:eastAsia="Times New Roman" w:hAnsi="Times New Roman" w:cs="Times New Roman"/>
          <w:bCs/>
          <w:sz w:val="28"/>
          <w:szCs w:val="28"/>
        </w:rPr>
        <w:t xml:space="preserve"> </w:t>
      </w:r>
      <w:r w:rsidRPr="00CB1598">
        <w:rPr>
          <w:rFonts w:ascii="Times New Roman" w:hAnsi="Times New Roman" w:cs="Times New Roman"/>
          <w:sz w:val="28"/>
          <w:szCs w:val="28"/>
        </w:rPr>
        <w:t>tổng hợ</w:t>
      </w:r>
      <w:r>
        <w:rPr>
          <w:rFonts w:ascii="Times New Roman" w:hAnsi="Times New Roman" w:cs="Times New Roman"/>
          <w:sz w:val="28"/>
          <w:szCs w:val="28"/>
        </w:rPr>
        <w:t xml:space="preserve">p, </w:t>
      </w:r>
      <w:r w:rsidRPr="0015221E">
        <w:rPr>
          <w:rFonts w:ascii="Times New Roman" w:hAnsi="Times New Roman" w:cs="Times New Roman"/>
          <w:sz w:val="28"/>
          <w:szCs w:val="28"/>
        </w:rPr>
        <w:t>tham mưu và đề xuất Ủy ban nhân dân tỉnh</w:t>
      </w:r>
      <w:r>
        <w:rPr>
          <w:rFonts w:ascii="Times New Roman" w:hAnsi="Times New Roman" w:cs="Times New Roman"/>
          <w:sz w:val="28"/>
          <w:szCs w:val="28"/>
        </w:rPr>
        <w:t>./.</w:t>
      </w:r>
    </w:p>
    <w:p w14:paraId="79A1FBAD" w14:textId="77777777" w:rsidR="003B6DA5" w:rsidRPr="0015221E" w:rsidRDefault="003B6DA5" w:rsidP="0089765E">
      <w:pPr>
        <w:spacing w:before="60" w:after="0" w:line="240" w:lineRule="auto"/>
        <w:ind w:firstLine="720"/>
        <w:jc w:val="both"/>
        <w:rPr>
          <w:rFonts w:ascii="Times New Roman" w:eastAsia="Times New Roman" w:hAnsi="Times New Roman" w:cs="Times New Roman"/>
          <w:sz w:val="28"/>
          <w:szCs w:val="28"/>
        </w:rPr>
      </w:pPr>
    </w:p>
    <w:tbl>
      <w:tblPr>
        <w:tblW w:w="8991" w:type="dxa"/>
        <w:tblLook w:val="04A0" w:firstRow="1" w:lastRow="0" w:firstColumn="1" w:lastColumn="0" w:noHBand="0" w:noVBand="1"/>
      </w:tblPr>
      <w:tblGrid>
        <w:gridCol w:w="5211"/>
        <w:gridCol w:w="3780"/>
      </w:tblGrid>
      <w:tr w:rsidR="00817BB0" w:rsidRPr="0015221E" w14:paraId="37B917C7" w14:textId="77777777" w:rsidTr="00493114">
        <w:tc>
          <w:tcPr>
            <w:tcW w:w="5211" w:type="dxa"/>
          </w:tcPr>
          <w:p w14:paraId="3A969371" w14:textId="77777777" w:rsidR="00817BB0" w:rsidRPr="0015221E" w:rsidRDefault="00817BB0" w:rsidP="0015221E">
            <w:pPr>
              <w:spacing w:after="0" w:line="240" w:lineRule="auto"/>
              <w:rPr>
                <w:rFonts w:ascii="Times New Roman" w:eastAsia="Times New Roman" w:hAnsi="Times New Roman" w:cs="Times New Roman"/>
                <w:sz w:val="28"/>
                <w:szCs w:val="24"/>
              </w:rPr>
            </w:pPr>
            <w:r w:rsidRPr="0015221E">
              <w:rPr>
                <w:rFonts w:ascii="Times New Roman" w:eastAsia="Times New Roman" w:hAnsi="Times New Roman" w:cs="Times New Roman"/>
                <w:b/>
                <w:bCs/>
                <w:i/>
                <w:iCs/>
                <w:sz w:val="24"/>
                <w:szCs w:val="24"/>
              </w:rPr>
              <w:t>Nơi nhận:</w:t>
            </w:r>
            <w:r w:rsidRPr="0015221E">
              <w:rPr>
                <w:rFonts w:ascii="Times New Roman" w:eastAsia="Times New Roman" w:hAnsi="Times New Roman" w:cs="Times New Roman"/>
                <w:sz w:val="26"/>
                <w:szCs w:val="26"/>
              </w:rPr>
              <w:t xml:space="preserve"> </w:t>
            </w:r>
          </w:p>
        </w:tc>
        <w:tc>
          <w:tcPr>
            <w:tcW w:w="3780" w:type="dxa"/>
          </w:tcPr>
          <w:p w14:paraId="3DA32B18" w14:textId="77777777" w:rsidR="00817BB0" w:rsidRPr="0015221E" w:rsidRDefault="00817BB0" w:rsidP="00817BB0">
            <w:pPr>
              <w:keepNext/>
              <w:tabs>
                <w:tab w:val="left" w:pos="1540"/>
                <w:tab w:val="right" w:pos="9315"/>
              </w:tabs>
              <w:spacing w:after="0" w:line="240" w:lineRule="auto"/>
              <w:jc w:val="center"/>
              <w:outlineLvl w:val="1"/>
              <w:rPr>
                <w:rFonts w:ascii="Times New Roman" w:eastAsia="Times New Roman" w:hAnsi="Times New Roman" w:cs="Times New Roman"/>
                <w:b/>
                <w:bCs/>
                <w:kern w:val="26"/>
                <w:sz w:val="28"/>
                <w:szCs w:val="28"/>
                <w:lang w:val="x-none" w:eastAsia="x-none"/>
              </w:rPr>
            </w:pPr>
            <w:r w:rsidRPr="0015221E">
              <w:rPr>
                <w:rFonts w:ascii="Times New Roman" w:eastAsia="Times New Roman" w:hAnsi="Times New Roman" w:cs="Times New Roman"/>
                <w:b/>
                <w:bCs/>
                <w:kern w:val="26"/>
                <w:sz w:val="28"/>
                <w:szCs w:val="28"/>
              </w:rPr>
              <w:t>TM. ỦY BAN NHÂN DÂN</w:t>
            </w:r>
          </w:p>
        </w:tc>
      </w:tr>
      <w:tr w:rsidR="00817BB0" w:rsidRPr="0015221E" w14:paraId="319D10B0" w14:textId="77777777" w:rsidTr="00493114">
        <w:tc>
          <w:tcPr>
            <w:tcW w:w="5211" w:type="dxa"/>
          </w:tcPr>
          <w:p w14:paraId="52D201E3" w14:textId="34D7794D" w:rsidR="00817BB0" w:rsidRPr="0015221E" w:rsidRDefault="00817BB0" w:rsidP="0015221E">
            <w:pPr>
              <w:spacing w:after="0" w:line="240" w:lineRule="auto"/>
              <w:jc w:val="both"/>
              <w:rPr>
                <w:rFonts w:ascii="Times New Roman" w:eastAsia="Times New Roman" w:hAnsi="Times New Roman" w:cs="Times New Roman"/>
                <w:bCs/>
                <w:iCs/>
              </w:rPr>
            </w:pPr>
            <w:r w:rsidRPr="0015221E">
              <w:rPr>
                <w:rFonts w:ascii="Times New Roman" w:eastAsia="Times New Roman" w:hAnsi="Times New Roman" w:cs="Times New Roman"/>
                <w:bCs/>
                <w:i/>
                <w:iCs/>
              </w:rPr>
              <w:t xml:space="preserve">- </w:t>
            </w:r>
            <w:r w:rsidR="00A72985">
              <w:rPr>
                <w:rFonts w:ascii="Times New Roman" w:eastAsia="Times New Roman" w:hAnsi="Times New Roman" w:cs="Times New Roman"/>
                <w:bCs/>
                <w:iCs/>
              </w:rPr>
              <w:t>Ủy ban Dân tộc</w:t>
            </w:r>
            <w:r w:rsidRPr="0015221E">
              <w:rPr>
                <w:rFonts w:ascii="Times New Roman" w:eastAsia="Times New Roman" w:hAnsi="Times New Roman" w:cs="Times New Roman"/>
                <w:bCs/>
                <w:iCs/>
              </w:rPr>
              <w:t>;</w:t>
            </w:r>
          </w:p>
          <w:p w14:paraId="5D9F3E13" w14:textId="2EBD503C" w:rsidR="00817BB0" w:rsidRPr="0015221E" w:rsidRDefault="00817BB0" w:rsidP="0015221E">
            <w:pPr>
              <w:spacing w:after="0" w:line="240" w:lineRule="auto"/>
              <w:jc w:val="both"/>
              <w:rPr>
                <w:rFonts w:ascii="Times New Roman" w:eastAsia="Times New Roman" w:hAnsi="Times New Roman" w:cs="Times New Roman"/>
                <w:bCs/>
                <w:iCs/>
              </w:rPr>
            </w:pPr>
            <w:r w:rsidRPr="0015221E">
              <w:rPr>
                <w:rFonts w:ascii="Times New Roman" w:eastAsia="Times New Roman" w:hAnsi="Times New Roman" w:cs="Times New Roman"/>
                <w:bCs/>
                <w:iCs/>
              </w:rPr>
              <w:t xml:space="preserve">- </w:t>
            </w:r>
            <w:r w:rsidR="0015221E" w:rsidRPr="0015221E">
              <w:rPr>
                <w:rFonts w:ascii="Times New Roman" w:eastAsia="Times New Roman" w:hAnsi="Times New Roman" w:cs="Times New Roman"/>
                <w:bCs/>
                <w:iCs/>
              </w:rPr>
              <w:t>TT. TU, TT. HĐND</w:t>
            </w:r>
            <w:r w:rsidRPr="0015221E">
              <w:rPr>
                <w:rFonts w:ascii="Times New Roman" w:eastAsia="Times New Roman" w:hAnsi="Times New Roman" w:cs="Times New Roman"/>
                <w:bCs/>
                <w:iCs/>
              </w:rPr>
              <w:t>;</w:t>
            </w:r>
          </w:p>
          <w:p w14:paraId="1C020113" w14:textId="77777777" w:rsidR="00817BB0" w:rsidRPr="0015221E" w:rsidRDefault="00817BB0" w:rsidP="0015221E">
            <w:pPr>
              <w:spacing w:after="0" w:line="240" w:lineRule="auto"/>
              <w:jc w:val="both"/>
              <w:rPr>
                <w:rFonts w:ascii="Times New Roman" w:eastAsia="Times New Roman" w:hAnsi="Times New Roman" w:cs="Times New Roman"/>
                <w:bCs/>
                <w:iCs/>
              </w:rPr>
            </w:pPr>
            <w:r w:rsidRPr="0015221E">
              <w:rPr>
                <w:rFonts w:ascii="Times New Roman" w:eastAsia="Times New Roman" w:hAnsi="Times New Roman" w:cs="Times New Roman"/>
                <w:bCs/>
                <w:iCs/>
              </w:rPr>
              <w:t>- Các sở, ban ngành tỉnh;</w:t>
            </w:r>
          </w:p>
          <w:p w14:paraId="2993FAD5" w14:textId="5A96A917" w:rsidR="00817BB0" w:rsidRDefault="00817BB0" w:rsidP="0015221E">
            <w:pPr>
              <w:spacing w:after="0" w:line="240" w:lineRule="auto"/>
              <w:jc w:val="both"/>
              <w:rPr>
                <w:rFonts w:ascii="Times New Roman" w:eastAsia="Times New Roman" w:hAnsi="Times New Roman" w:cs="Times New Roman"/>
                <w:bCs/>
                <w:iCs/>
              </w:rPr>
            </w:pPr>
            <w:r w:rsidRPr="0015221E">
              <w:rPr>
                <w:rFonts w:ascii="Times New Roman" w:eastAsia="Times New Roman" w:hAnsi="Times New Roman" w:cs="Times New Roman"/>
                <w:bCs/>
                <w:iCs/>
              </w:rPr>
              <w:t xml:space="preserve">- UBMTTQVN tỉnh, </w:t>
            </w:r>
            <w:r w:rsidR="0015221E" w:rsidRPr="0015221E">
              <w:rPr>
                <w:rFonts w:ascii="Times New Roman" w:eastAsia="Times New Roman" w:hAnsi="Times New Roman" w:cs="Times New Roman"/>
                <w:bCs/>
                <w:iCs/>
              </w:rPr>
              <w:t>đ</w:t>
            </w:r>
            <w:r w:rsidRPr="0015221E">
              <w:rPr>
                <w:rFonts w:ascii="Times New Roman" w:eastAsia="Times New Roman" w:hAnsi="Times New Roman" w:cs="Times New Roman"/>
                <w:bCs/>
                <w:iCs/>
              </w:rPr>
              <w:t>oàn thể tỉnh;</w:t>
            </w:r>
          </w:p>
          <w:p w14:paraId="60E1B6F6" w14:textId="70791C47" w:rsidR="00A72985" w:rsidRDefault="00A72985" w:rsidP="0015221E">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 Ban Tố chức Tỉnh ủy;</w:t>
            </w:r>
          </w:p>
          <w:p w14:paraId="713EBE76" w14:textId="36E9AA90" w:rsidR="00A72985" w:rsidRPr="0015221E" w:rsidRDefault="00A72985" w:rsidP="0015221E">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 xml:space="preserve">- Trường </w:t>
            </w:r>
            <w:r w:rsidRPr="00A72985">
              <w:rPr>
                <w:rFonts w:ascii="Times New Roman" w:eastAsia="Times New Roman" w:hAnsi="Times New Roman" w:cs="Times New Roman"/>
                <w:bCs/>
                <w:iCs/>
              </w:rPr>
              <w:t>BTVH Pali TCNB;</w:t>
            </w:r>
          </w:p>
          <w:p w14:paraId="0705374D" w14:textId="77777777" w:rsidR="00817BB0" w:rsidRPr="0015221E" w:rsidRDefault="00817BB0" w:rsidP="0015221E">
            <w:pPr>
              <w:spacing w:after="0" w:line="240" w:lineRule="auto"/>
              <w:jc w:val="both"/>
              <w:rPr>
                <w:rFonts w:ascii="Times New Roman" w:eastAsia="Times New Roman" w:hAnsi="Times New Roman" w:cs="Times New Roman"/>
              </w:rPr>
            </w:pPr>
            <w:r w:rsidRPr="0015221E">
              <w:rPr>
                <w:rFonts w:ascii="Times New Roman" w:eastAsia="Times New Roman" w:hAnsi="Times New Roman" w:cs="Times New Roman"/>
              </w:rPr>
              <w:t>- UBND các huyện, TX, TP;</w:t>
            </w:r>
          </w:p>
          <w:p w14:paraId="6E273034" w14:textId="5346AFEE" w:rsidR="00817BB0" w:rsidRPr="0015221E" w:rsidRDefault="00817BB0" w:rsidP="0015221E">
            <w:pPr>
              <w:keepNext/>
              <w:tabs>
                <w:tab w:val="left" w:pos="1540"/>
                <w:tab w:val="right" w:pos="9315"/>
              </w:tabs>
              <w:spacing w:after="0" w:line="240" w:lineRule="auto"/>
              <w:outlineLvl w:val="1"/>
              <w:rPr>
                <w:rFonts w:ascii="VNI-Times" w:eastAsia="Times New Roman" w:hAnsi="VNI-Times" w:cs="Times New Roman"/>
                <w:b/>
                <w:bCs/>
                <w:sz w:val="27"/>
                <w:szCs w:val="20"/>
                <w:lang w:eastAsia="x-none"/>
              </w:rPr>
            </w:pPr>
            <w:r w:rsidRPr="0015221E">
              <w:rPr>
                <w:rFonts w:ascii="Times New Roman" w:eastAsia="Times New Roman" w:hAnsi="Times New Roman" w:cs="Times New Roman"/>
                <w:bCs/>
                <w:lang w:val="x-none" w:eastAsia="x-none"/>
              </w:rPr>
              <w:t xml:space="preserve">- Lưu: </w:t>
            </w:r>
            <w:r w:rsidRPr="0015221E">
              <w:rPr>
                <w:rFonts w:ascii="Times New Roman" w:eastAsia="Times New Roman" w:hAnsi="Times New Roman" w:cs="Times New Roman"/>
                <w:bCs/>
                <w:lang w:eastAsia="x-none"/>
              </w:rPr>
              <w:t>VT, VX</w:t>
            </w:r>
            <w:r w:rsidR="00F378AC">
              <w:rPr>
                <w:rFonts w:ascii="Times New Roman" w:eastAsia="Times New Roman" w:hAnsi="Times New Roman" w:cs="Times New Roman"/>
                <w:bCs/>
                <w:lang w:eastAsia="x-none"/>
              </w:rPr>
              <w:t>, TH</w:t>
            </w:r>
            <w:bookmarkStart w:id="0" w:name="_GoBack"/>
            <w:bookmarkEnd w:id="0"/>
            <w:r w:rsidRPr="0015221E">
              <w:rPr>
                <w:rFonts w:ascii="Times New Roman" w:eastAsia="Times New Roman" w:hAnsi="Times New Roman" w:cs="Times New Roman"/>
                <w:bCs/>
                <w:lang w:val="x-none" w:eastAsia="x-none"/>
              </w:rPr>
              <w:t>.</w:t>
            </w:r>
          </w:p>
        </w:tc>
        <w:tc>
          <w:tcPr>
            <w:tcW w:w="3780" w:type="dxa"/>
          </w:tcPr>
          <w:p w14:paraId="707133AC" w14:textId="39349E69" w:rsidR="00817BB0" w:rsidRPr="0015221E" w:rsidRDefault="00817BB0" w:rsidP="00817BB0">
            <w:pPr>
              <w:keepNext/>
              <w:tabs>
                <w:tab w:val="left" w:pos="1540"/>
                <w:tab w:val="right" w:pos="9315"/>
              </w:tabs>
              <w:spacing w:after="0" w:line="240" w:lineRule="auto"/>
              <w:jc w:val="center"/>
              <w:outlineLvl w:val="1"/>
              <w:rPr>
                <w:rFonts w:ascii="Times New Roman" w:eastAsia="Times New Roman" w:hAnsi="Times New Roman" w:cs="Times New Roman"/>
                <w:b/>
                <w:bCs/>
                <w:kern w:val="26"/>
                <w:sz w:val="28"/>
                <w:szCs w:val="28"/>
              </w:rPr>
            </w:pPr>
            <w:r w:rsidRPr="0015221E">
              <w:rPr>
                <w:rFonts w:ascii="Times New Roman" w:eastAsia="Times New Roman" w:hAnsi="Times New Roman" w:cs="Times New Roman"/>
                <w:b/>
                <w:bCs/>
                <w:kern w:val="26"/>
                <w:sz w:val="28"/>
                <w:szCs w:val="28"/>
              </w:rPr>
              <w:t>CHỦ TỊCH</w:t>
            </w:r>
          </w:p>
          <w:p w14:paraId="2109B79E" w14:textId="4BDCD61D" w:rsidR="00817BB0" w:rsidRDefault="00817BB0" w:rsidP="00817BB0">
            <w:pPr>
              <w:spacing w:after="0" w:line="240" w:lineRule="auto"/>
              <w:jc w:val="center"/>
              <w:rPr>
                <w:rFonts w:ascii="Times New Roman" w:eastAsia="Times New Roman" w:hAnsi="Times New Roman" w:cs="Times New Roman"/>
                <w:b/>
                <w:bCs/>
                <w:kern w:val="26"/>
                <w:sz w:val="28"/>
                <w:szCs w:val="28"/>
              </w:rPr>
            </w:pPr>
          </w:p>
          <w:p w14:paraId="720EF624" w14:textId="5959ECF5" w:rsidR="00493114" w:rsidRDefault="00493114" w:rsidP="00817BB0">
            <w:pPr>
              <w:spacing w:after="0" w:line="240" w:lineRule="auto"/>
              <w:jc w:val="center"/>
              <w:rPr>
                <w:rFonts w:ascii="Times New Roman" w:eastAsia="Times New Roman" w:hAnsi="Times New Roman" w:cs="Times New Roman"/>
                <w:b/>
                <w:bCs/>
                <w:kern w:val="26"/>
                <w:sz w:val="28"/>
                <w:szCs w:val="28"/>
              </w:rPr>
            </w:pPr>
          </w:p>
          <w:p w14:paraId="69E45E60" w14:textId="3D74CB57" w:rsidR="00493114" w:rsidRDefault="00493114" w:rsidP="00817BB0">
            <w:pPr>
              <w:spacing w:after="0" w:line="240" w:lineRule="auto"/>
              <w:jc w:val="center"/>
              <w:rPr>
                <w:rFonts w:ascii="Times New Roman" w:eastAsia="Times New Roman" w:hAnsi="Times New Roman" w:cs="Times New Roman"/>
                <w:b/>
                <w:bCs/>
                <w:kern w:val="26"/>
                <w:sz w:val="28"/>
                <w:szCs w:val="28"/>
              </w:rPr>
            </w:pPr>
          </w:p>
          <w:p w14:paraId="13DDA7DF" w14:textId="7374309B" w:rsidR="00493114" w:rsidRDefault="00493114" w:rsidP="00817BB0">
            <w:pPr>
              <w:spacing w:after="0" w:line="240" w:lineRule="auto"/>
              <w:jc w:val="center"/>
              <w:rPr>
                <w:rFonts w:ascii="Times New Roman" w:eastAsia="Times New Roman" w:hAnsi="Times New Roman" w:cs="Times New Roman"/>
                <w:b/>
                <w:bCs/>
                <w:kern w:val="26"/>
                <w:sz w:val="28"/>
                <w:szCs w:val="28"/>
              </w:rPr>
            </w:pPr>
          </w:p>
          <w:p w14:paraId="4B799D8C" w14:textId="2CB788DD" w:rsidR="00493114" w:rsidRDefault="00493114" w:rsidP="00817BB0">
            <w:pPr>
              <w:spacing w:after="0" w:line="240" w:lineRule="auto"/>
              <w:jc w:val="center"/>
              <w:rPr>
                <w:rFonts w:ascii="Times New Roman" w:eastAsia="Times New Roman" w:hAnsi="Times New Roman" w:cs="Times New Roman"/>
                <w:b/>
                <w:bCs/>
                <w:kern w:val="26"/>
                <w:sz w:val="28"/>
                <w:szCs w:val="28"/>
              </w:rPr>
            </w:pPr>
          </w:p>
          <w:p w14:paraId="29CCD1E5" w14:textId="40A1A0C9" w:rsidR="00817BB0" w:rsidRPr="0015221E" w:rsidRDefault="00817BB0" w:rsidP="00C113ED">
            <w:pPr>
              <w:spacing w:after="0" w:line="240" w:lineRule="auto"/>
              <w:jc w:val="center"/>
              <w:rPr>
                <w:rFonts w:ascii="Times New Roman" w:eastAsia="Times New Roman" w:hAnsi="Times New Roman" w:cs="Times New Roman"/>
                <w:b/>
                <w:sz w:val="28"/>
                <w:szCs w:val="28"/>
              </w:rPr>
            </w:pPr>
          </w:p>
        </w:tc>
      </w:tr>
    </w:tbl>
    <w:p w14:paraId="3C0F4DE3" w14:textId="77777777" w:rsidR="00DA1023" w:rsidRDefault="00DA1023" w:rsidP="00817BB0">
      <w:pPr>
        <w:spacing w:after="0" w:line="240" w:lineRule="auto"/>
        <w:jc w:val="center"/>
        <w:rPr>
          <w:rFonts w:ascii="Times New Roman" w:eastAsia="Times New Roman" w:hAnsi="Times New Roman" w:cs="Times New Roman"/>
          <w:b/>
          <w:sz w:val="28"/>
          <w:szCs w:val="28"/>
        </w:rPr>
        <w:sectPr w:rsidR="00DA1023" w:rsidSect="00B82A23">
          <w:headerReference w:type="default" r:id="rId7"/>
          <w:pgSz w:w="11907" w:h="16840" w:code="9"/>
          <w:pgMar w:top="1276" w:right="1134" w:bottom="1134" w:left="1701" w:header="567" w:footer="851" w:gutter="0"/>
          <w:cols w:space="720"/>
          <w:titlePg/>
          <w:docGrid w:linePitch="360"/>
        </w:sectPr>
      </w:pPr>
    </w:p>
    <w:p w14:paraId="418BD261" w14:textId="77777777" w:rsidR="006D3958" w:rsidRPr="0015221E" w:rsidRDefault="006D3958" w:rsidP="00B82A23">
      <w:pPr>
        <w:spacing w:after="0" w:line="240" w:lineRule="auto"/>
        <w:jc w:val="center"/>
        <w:rPr>
          <w:rFonts w:ascii="Times New Roman" w:eastAsia="Times New Roman" w:hAnsi="Times New Roman" w:cs="Times New Roman"/>
          <w:sz w:val="28"/>
          <w:szCs w:val="28"/>
        </w:rPr>
      </w:pPr>
    </w:p>
    <w:sectPr w:rsidR="006D3958" w:rsidRPr="0015221E" w:rsidSect="00DA1023">
      <w:pgSz w:w="11907" w:h="16840" w:code="9"/>
      <w:pgMar w:top="1134" w:right="1134" w:bottom="1134" w:left="1701" w:header="567"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07E0A" w14:textId="77777777" w:rsidR="00A326D4" w:rsidRDefault="00A326D4" w:rsidP="00817BB0">
      <w:pPr>
        <w:spacing w:after="0" w:line="240" w:lineRule="auto"/>
      </w:pPr>
      <w:r>
        <w:separator/>
      </w:r>
    </w:p>
  </w:endnote>
  <w:endnote w:type="continuationSeparator" w:id="0">
    <w:p w14:paraId="3ACD4838" w14:textId="77777777" w:rsidR="00A326D4" w:rsidRDefault="00A326D4" w:rsidP="00817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C649B" w14:textId="77777777" w:rsidR="00A326D4" w:rsidRDefault="00A326D4" w:rsidP="00817BB0">
      <w:pPr>
        <w:spacing w:after="0" w:line="240" w:lineRule="auto"/>
      </w:pPr>
      <w:r>
        <w:separator/>
      </w:r>
    </w:p>
  </w:footnote>
  <w:footnote w:type="continuationSeparator" w:id="0">
    <w:p w14:paraId="325819B4" w14:textId="77777777" w:rsidR="00A326D4" w:rsidRDefault="00A326D4" w:rsidP="00817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411389"/>
      <w:docPartObj>
        <w:docPartGallery w:val="Page Numbers (Top of Page)"/>
        <w:docPartUnique/>
      </w:docPartObj>
    </w:sdtPr>
    <w:sdtEndPr>
      <w:rPr>
        <w:rFonts w:ascii="Times New Roman" w:hAnsi="Times New Roman" w:cs="Times New Roman"/>
        <w:noProof/>
        <w:sz w:val="28"/>
        <w:szCs w:val="28"/>
      </w:rPr>
    </w:sdtEndPr>
    <w:sdtContent>
      <w:p w14:paraId="77094BF5" w14:textId="18001049" w:rsidR="00817BB0" w:rsidRPr="00817BB0" w:rsidRDefault="00817BB0" w:rsidP="00817BB0">
        <w:pPr>
          <w:pStyle w:val="Header"/>
          <w:jc w:val="center"/>
          <w:rPr>
            <w:rFonts w:ascii="Times New Roman" w:hAnsi="Times New Roman" w:cs="Times New Roman"/>
            <w:sz w:val="28"/>
            <w:szCs w:val="28"/>
          </w:rPr>
        </w:pPr>
        <w:r w:rsidRPr="00817BB0">
          <w:rPr>
            <w:rFonts w:ascii="Times New Roman" w:hAnsi="Times New Roman" w:cs="Times New Roman"/>
            <w:sz w:val="28"/>
            <w:szCs w:val="28"/>
          </w:rPr>
          <w:fldChar w:fldCharType="begin"/>
        </w:r>
        <w:r w:rsidRPr="00817BB0">
          <w:rPr>
            <w:rFonts w:ascii="Times New Roman" w:hAnsi="Times New Roman" w:cs="Times New Roman"/>
            <w:sz w:val="28"/>
            <w:szCs w:val="28"/>
          </w:rPr>
          <w:instrText xml:space="preserve"> PAGE   \* MERGEFORMAT </w:instrText>
        </w:r>
        <w:r w:rsidRPr="00817BB0">
          <w:rPr>
            <w:rFonts w:ascii="Times New Roman" w:hAnsi="Times New Roman" w:cs="Times New Roman"/>
            <w:sz w:val="28"/>
            <w:szCs w:val="28"/>
          </w:rPr>
          <w:fldChar w:fldCharType="separate"/>
        </w:r>
        <w:r w:rsidR="00F378AC">
          <w:rPr>
            <w:rFonts w:ascii="Times New Roman" w:hAnsi="Times New Roman" w:cs="Times New Roman"/>
            <w:noProof/>
            <w:sz w:val="28"/>
            <w:szCs w:val="28"/>
          </w:rPr>
          <w:t>4</w:t>
        </w:r>
        <w:r w:rsidRPr="00817BB0">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62"/>
    <w:rsid w:val="000000C1"/>
    <w:rsid w:val="00002475"/>
    <w:rsid w:val="00006E5E"/>
    <w:rsid w:val="000166B0"/>
    <w:rsid w:val="000238FC"/>
    <w:rsid w:val="000437E7"/>
    <w:rsid w:val="000519C5"/>
    <w:rsid w:val="00051D26"/>
    <w:rsid w:val="00052262"/>
    <w:rsid w:val="00062412"/>
    <w:rsid w:val="00083230"/>
    <w:rsid w:val="000852E6"/>
    <w:rsid w:val="00085A74"/>
    <w:rsid w:val="00093AD3"/>
    <w:rsid w:val="00093DF3"/>
    <w:rsid w:val="000A089A"/>
    <w:rsid w:val="000A39FA"/>
    <w:rsid w:val="000B37CE"/>
    <w:rsid w:val="000C19DF"/>
    <w:rsid w:val="000D22AE"/>
    <w:rsid w:val="000D6EA4"/>
    <w:rsid w:val="000E0F79"/>
    <w:rsid w:val="000E4D55"/>
    <w:rsid w:val="001020F2"/>
    <w:rsid w:val="0010330B"/>
    <w:rsid w:val="00104F72"/>
    <w:rsid w:val="00110F2E"/>
    <w:rsid w:val="001123F6"/>
    <w:rsid w:val="00112A09"/>
    <w:rsid w:val="00117964"/>
    <w:rsid w:val="00117D4F"/>
    <w:rsid w:val="00134C94"/>
    <w:rsid w:val="00137110"/>
    <w:rsid w:val="00140E07"/>
    <w:rsid w:val="001433CF"/>
    <w:rsid w:val="0014545D"/>
    <w:rsid w:val="0015221E"/>
    <w:rsid w:val="00153EE7"/>
    <w:rsid w:val="00154607"/>
    <w:rsid w:val="0015483D"/>
    <w:rsid w:val="001559BC"/>
    <w:rsid w:val="00157D55"/>
    <w:rsid w:val="001673A4"/>
    <w:rsid w:val="00170275"/>
    <w:rsid w:val="00172AEE"/>
    <w:rsid w:val="00182053"/>
    <w:rsid w:val="001855DF"/>
    <w:rsid w:val="001930EB"/>
    <w:rsid w:val="001957FE"/>
    <w:rsid w:val="0019752D"/>
    <w:rsid w:val="001A01C4"/>
    <w:rsid w:val="001B30B9"/>
    <w:rsid w:val="001B3A91"/>
    <w:rsid w:val="001C6062"/>
    <w:rsid w:val="001C651A"/>
    <w:rsid w:val="001D109D"/>
    <w:rsid w:val="001D3C8C"/>
    <w:rsid w:val="001D4E33"/>
    <w:rsid w:val="001D52A5"/>
    <w:rsid w:val="001D7C33"/>
    <w:rsid w:val="001F01BD"/>
    <w:rsid w:val="001F181D"/>
    <w:rsid w:val="001F1F40"/>
    <w:rsid w:val="001F5251"/>
    <w:rsid w:val="001F64AC"/>
    <w:rsid w:val="00201A81"/>
    <w:rsid w:val="002062DC"/>
    <w:rsid w:val="00217222"/>
    <w:rsid w:val="00222AD2"/>
    <w:rsid w:val="00225B83"/>
    <w:rsid w:val="0023795E"/>
    <w:rsid w:val="00256D0C"/>
    <w:rsid w:val="0026017C"/>
    <w:rsid w:val="0026385A"/>
    <w:rsid w:val="00265A57"/>
    <w:rsid w:val="00277654"/>
    <w:rsid w:val="002809A4"/>
    <w:rsid w:val="00284C60"/>
    <w:rsid w:val="00286DD7"/>
    <w:rsid w:val="00291434"/>
    <w:rsid w:val="002A4220"/>
    <w:rsid w:val="002B4533"/>
    <w:rsid w:val="002C02CB"/>
    <w:rsid w:val="002D157F"/>
    <w:rsid w:val="002E4532"/>
    <w:rsid w:val="002E5FDD"/>
    <w:rsid w:val="002F42DC"/>
    <w:rsid w:val="0030464A"/>
    <w:rsid w:val="00312642"/>
    <w:rsid w:val="003170E5"/>
    <w:rsid w:val="003244B3"/>
    <w:rsid w:val="00327293"/>
    <w:rsid w:val="00342F90"/>
    <w:rsid w:val="00344D78"/>
    <w:rsid w:val="00360E1A"/>
    <w:rsid w:val="00362991"/>
    <w:rsid w:val="00371E8B"/>
    <w:rsid w:val="00374879"/>
    <w:rsid w:val="00391DA9"/>
    <w:rsid w:val="00392646"/>
    <w:rsid w:val="00394DDC"/>
    <w:rsid w:val="003A151D"/>
    <w:rsid w:val="003A6D05"/>
    <w:rsid w:val="003B4B48"/>
    <w:rsid w:val="003B6DA5"/>
    <w:rsid w:val="003C6324"/>
    <w:rsid w:val="003D7097"/>
    <w:rsid w:val="003E2590"/>
    <w:rsid w:val="003F5CE1"/>
    <w:rsid w:val="004154FB"/>
    <w:rsid w:val="00426162"/>
    <w:rsid w:val="004303B6"/>
    <w:rsid w:val="00431C62"/>
    <w:rsid w:val="0044099C"/>
    <w:rsid w:val="00444620"/>
    <w:rsid w:val="00452AE9"/>
    <w:rsid w:val="00453254"/>
    <w:rsid w:val="00453392"/>
    <w:rsid w:val="00457CED"/>
    <w:rsid w:val="00476797"/>
    <w:rsid w:val="00492A8E"/>
    <w:rsid w:val="00492AB3"/>
    <w:rsid w:val="00493114"/>
    <w:rsid w:val="00495792"/>
    <w:rsid w:val="004A0F97"/>
    <w:rsid w:val="004A16A1"/>
    <w:rsid w:val="004A1B95"/>
    <w:rsid w:val="004A73C8"/>
    <w:rsid w:val="004B128A"/>
    <w:rsid w:val="004C318A"/>
    <w:rsid w:val="004C4662"/>
    <w:rsid w:val="004D6249"/>
    <w:rsid w:val="004F1197"/>
    <w:rsid w:val="004F500D"/>
    <w:rsid w:val="005031D4"/>
    <w:rsid w:val="00506981"/>
    <w:rsid w:val="005135AD"/>
    <w:rsid w:val="005214B7"/>
    <w:rsid w:val="00521782"/>
    <w:rsid w:val="005337F8"/>
    <w:rsid w:val="005505E3"/>
    <w:rsid w:val="0056797B"/>
    <w:rsid w:val="005739C7"/>
    <w:rsid w:val="00577469"/>
    <w:rsid w:val="005838D8"/>
    <w:rsid w:val="00584BDC"/>
    <w:rsid w:val="00585143"/>
    <w:rsid w:val="005979AA"/>
    <w:rsid w:val="00597BA0"/>
    <w:rsid w:val="005A4B6F"/>
    <w:rsid w:val="005A5CE2"/>
    <w:rsid w:val="005A61F7"/>
    <w:rsid w:val="005A74EB"/>
    <w:rsid w:val="005B72F3"/>
    <w:rsid w:val="005D4803"/>
    <w:rsid w:val="005D75D7"/>
    <w:rsid w:val="005E1B62"/>
    <w:rsid w:val="005E580E"/>
    <w:rsid w:val="005E6504"/>
    <w:rsid w:val="005E7796"/>
    <w:rsid w:val="005E7990"/>
    <w:rsid w:val="005F493F"/>
    <w:rsid w:val="00605C35"/>
    <w:rsid w:val="00605C61"/>
    <w:rsid w:val="00607AFF"/>
    <w:rsid w:val="00610893"/>
    <w:rsid w:val="00614229"/>
    <w:rsid w:val="00615633"/>
    <w:rsid w:val="00620B67"/>
    <w:rsid w:val="00641C51"/>
    <w:rsid w:val="00660A84"/>
    <w:rsid w:val="0066295F"/>
    <w:rsid w:val="00663564"/>
    <w:rsid w:val="0067199E"/>
    <w:rsid w:val="00684726"/>
    <w:rsid w:val="00690CC6"/>
    <w:rsid w:val="0069533F"/>
    <w:rsid w:val="006B012B"/>
    <w:rsid w:val="006B1F24"/>
    <w:rsid w:val="006C65CE"/>
    <w:rsid w:val="006D3958"/>
    <w:rsid w:val="006E3CD6"/>
    <w:rsid w:val="00706A3F"/>
    <w:rsid w:val="00707C55"/>
    <w:rsid w:val="00721252"/>
    <w:rsid w:val="00723EFF"/>
    <w:rsid w:val="007307BB"/>
    <w:rsid w:val="007357AC"/>
    <w:rsid w:val="007401E8"/>
    <w:rsid w:val="00752610"/>
    <w:rsid w:val="00754E8A"/>
    <w:rsid w:val="0075564E"/>
    <w:rsid w:val="00765966"/>
    <w:rsid w:val="007672AA"/>
    <w:rsid w:val="007707B3"/>
    <w:rsid w:val="007711D7"/>
    <w:rsid w:val="00771E11"/>
    <w:rsid w:val="00775444"/>
    <w:rsid w:val="0079380D"/>
    <w:rsid w:val="00793F26"/>
    <w:rsid w:val="007B2E44"/>
    <w:rsid w:val="007C17A9"/>
    <w:rsid w:val="007D130E"/>
    <w:rsid w:val="007E2C3A"/>
    <w:rsid w:val="007E6D85"/>
    <w:rsid w:val="007F055A"/>
    <w:rsid w:val="007F08BD"/>
    <w:rsid w:val="007F3F95"/>
    <w:rsid w:val="00805B23"/>
    <w:rsid w:val="00814E9A"/>
    <w:rsid w:val="0081747F"/>
    <w:rsid w:val="00817BB0"/>
    <w:rsid w:val="00823931"/>
    <w:rsid w:val="00824655"/>
    <w:rsid w:val="00826DBC"/>
    <w:rsid w:val="00834680"/>
    <w:rsid w:val="00837791"/>
    <w:rsid w:val="00844EF0"/>
    <w:rsid w:val="00844F17"/>
    <w:rsid w:val="00850B49"/>
    <w:rsid w:val="008602DC"/>
    <w:rsid w:val="00872CCC"/>
    <w:rsid w:val="00891DC6"/>
    <w:rsid w:val="00895E17"/>
    <w:rsid w:val="008972BD"/>
    <w:rsid w:val="0089765E"/>
    <w:rsid w:val="008978D8"/>
    <w:rsid w:val="008A28B1"/>
    <w:rsid w:val="008A4FDD"/>
    <w:rsid w:val="008A5BF3"/>
    <w:rsid w:val="008B0A12"/>
    <w:rsid w:val="008C1D1C"/>
    <w:rsid w:val="008C3C50"/>
    <w:rsid w:val="008C579E"/>
    <w:rsid w:val="008D4E58"/>
    <w:rsid w:val="008D5908"/>
    <w:rsid w:val="008E57FF"/>
    <w:rsid w:val="008E62ED"/>
    <w:rsid w:val="008F227E"/>
    <w:rsid w:val="008F5202"/>
    <w:rsid w:val="008F6719"/>
    <w:rsid w:val="00900CAB"/>
    <w:rsid w:val="00910884"/>
    <w:rsid w:val="009115D2"/>
    <w:rsid w:val="00916959"/>
    <w:rsid w:val="00921271"/>
    <w:rsid w:val="00933112"/>
    <w:rsid w:val="0093564A"/>
    <w:rsid w:val="0093710C"/>
    <w:rsid w:val="009438F4"/>
    <w:rsid w:val="00947C8C"/>
    <w:rsid w:val="00950893"/>
    <w:rsid w:val="00957E4B"/>
    <w:rsid w:val="009644B8"/>
    <w:rsid w:val="0097097B"/>
    <w:rsid w:val="00981CA0"/>
    <w:rsid w:val="00984DAD"/>
    <w:rsid w:val="00996E5D"/>
    <w:rsid w:val="009A247A"/>
    <w:rsid w:val="009A60A5"/>
    <w:rsid w:val="009C122A"/>
    <w:rsid w:val="009C2EE5"/>
    <w:rsid w:val="009D404D"/>
    <w:rsid w:val="00A0149D"/>
    <w:rsid w:val="00A0776F"/>
    <w:rsid w:val="00A0778B"/>
    <w:rsid w:val="00A105DC"/>
    <w:rsid w:val="00A1403E"/>
    <w:rsid w:val="00A14265"/>
    <w:rsid w:val="00A2116F"/>
    <w:rsid w:val="00A30F37"/>
    <w:rsid w:val="00A326D4"/>
    <w:rsid w:val="00A334AB"/>
    <w:rsid w:val="00A413F8"/>
    <w:rsid w:val="00A43A59"/>
    <w:rsid w:val="00A44411"/>
    <w:rsid w:val="00A511AF"/>
    <w:rsid w:val="00A579FA"/>
    <w:rsid w:val="00A6786D"/>
    <w:rsid w:val="00A71AA4"/>
    <w:rsid w:val="00A72985"/>
    <w:rsid w:val="00A73071"/>
    <w:rsid w:val="00A808D7"/>
    <w:rsid w:val="00A83A3C"/>
    <w:rsid w:val="00A868D7"/>
    <w:rsid w:val="00A91AA0"/>
    <w:rsid w:val="00A92341"/>
    <w:rsid w:val="00AA3EA3"/>
    <w:rsid w:val="00AA6216"/>
    <w:rsid w:val="00AA7DA3"/>
    <w:rsid w:val="00AC29B8"/>
    <w:rsid w:val="00AD2606"/>
    <w:rsid w:val="00AD5888"/>
    <w:rsid w:val="00AD6B98"/>
    <w:rsid w:val="00AE1499"/>
    <w:rsid w:val="00AE2934"/>
    <w:rsid w:val="00AF1CDB"/>
    <w:rsid w:val="00AF7931"/>
    <w:rsid w:val="00B019EE"/>
    <w:rsid w:val="00B217B9"/>
    <w:rsid w:val="00B23D64"/>
    <w:rsid w:val="00B27CEF"/>
    <w:rsid w:val="00B32D8B"/>
    <w:rsid w:val="00B4084D"/>
    <w:rsid w:val="00B41657"/>
    <w:rsid w:val="00B54DA6"/>
    <w:rsid w:val="00B73827"/>
    <w:rsid w:val="00B82A23"/>
    <w:rsid w:val="00B84A57"/>
    <w:rsid w:val="00B8710B"/>
    <w:rsid w:val="00BA3980"/>
    <w:rsid w:val="00BA4729"/>
    <w:rsid w:val="00BB5F19"/>
    <w:rsid w:val="00BB7C5A"/>
    <w:rsid w:val="00BC0A24"/>
    <w:rsid w:val="00BC7904"/>
    <w:rsid w:val="00BD78AF"/>
    <w:rsid w:val="00BF0585"/>
    <w:rsid w:val="00BF378E"/>
    <w:rsid w:val="00BF3EAC"/>
    <w:rsid w:val="00C00D59"/>
    <w:rsid w:val="00C113ED"/>
    <w:rsid w:val="00C17095"/>
    <w:rsid w:val="00C22ABF"/>
    <w:rsid w:val="00C24904"/>
    <w:rsid w:val="00C431CE"/>
    <w:rsid w:val="00C43498"/>
    <w:rsid w:val="00C43B0D"/>
    <w:rsid w:val="00C43F70"/>
    <w:rsid w:val="00C57B0E"/>
    <w:rsid w:val="00C57F64"/>
    <w:rsid w:val="00C62D58"/>
    <w:rsid w:val="00C76E46"/>
    <w:rsid w:val="00C806BA"/>
    <w:rsid w:val="00C827D2"/>
    <w:rsid w:val="00C8457F"/>
    <w:rsid w:val="00C85F2C"/>
    <w:rsid w:val="00C93E30"/>
    <w:rsid w:val="00C97613"/>
    <w:rsid w:val="00CA2D49"/>
    <w:rsid w:val="00CA347E"/>
    <w:rsid w:val="00CB4727"/>
    <w:rsid w:val="00CC3F3A"/>
    <w:rsid w:val="00CC41FF"/>
    <w:rsid w:val="00CC613C"/>
    <w:rsid w:val="00CD121F"/>
    <w:rsid w:val="00CD3960"/>
    <w:rsid w:val="00CD442B"/>
    <w:rsid w:val="00CD6814"/>
    <w:rsid w:val="00CD790A"/>
    <w:rsid w:val="00CF45E9"/>
    <w:rsid w:val="00CF4D26"/>
    <w:rsid w:val="00D12564"/>
    <w:rsid w:val="00D16E8B"/>
    <w:rsid w:val="00D17AD0"/>
    <w:rsid w:val="00D212E8"/>
    <w:rsid w:val="00D21F6E"/>
    <w:rsid w:val="00D2264C"/>
    <w:rsid w:val="00D2495C"/>
    <w:rsid w:val="00D30008"/>
    <w:rsid w:val="00D33AA3"/>
    <w:rsid w:val="00D35DF8"/>
    <w:rsid w:val="00D40713"/>
    <w:rsid w:val="00D40F05"/>
    <w:rsid w:val="00D4572D"/>
    <w:rsid w:val="00D471BF"/>
    <w:rsid w:val="00D479EF"/>
    <w:rsid w:val="00D53386"/>
    <w:rsid w:val="00D8425A"/>
    <w:rsid w:val="00D86FDB"/>
    <w:rsid w:val="00D8745A"/>
    <w:rsid w:val="00D905CC"/>
    <w:rsid w:val="00D90CCE"/>
    <w:rsid w:val="00DA1023"/>
    <w:rsid w:val="00DA1078"/>
    <w:rsid w:val="00DA3EE9"/>
    <w:rsid w:val="00DB7129"/>
    <w:rsid w:val="00DB749B"/>
    <w:rsid w:val="00DC12C4"/>
    <w:rsid w:val="00DC14B3"/>
    <w:rsid w:val="00DC554A"/>
    <w:rsid w:val="00DD0032"/>
    <w:rsid w:val="00DE529A"/>
    <w:rsid w:val="00DE5ABC"/>
    <w:rsid w:val="00DE7B11"/>
    <w:rsid w:val="00DF185A"/>
    <w:rsid w:val="00E112AF"/>
    <w:rsid w:val="00E174E6"/>
    <w:rsid w:val="00E26303"/>
    <w:rsid w:val="00E26A77"/>
    <w:rsid w:val="00E27968"/>
    <w:rsid w:val="00E57880"/>
    <w:rsid w:val="00E7023E"/>
    <w:rsid w:val="00E7098C"/>
    <w:rsid w:val="00E734C2"/>
    <w:rsid w:val="00E74C23"/>
    <w:rsid w:val="00E84C5D"/>
    <w:rsid w:val="00E86B0D"/>
    <w:rsid w:val="00EA34C4"/>
    <w:rsid w:val="00EB014E"/>
    <w:rsid w:val="00EB43A5"/>
    <w:rsid w:val="00EC161D"/>
    <w:rsid w:val="00ED22F0"/>
    <w:rsid w:val="00ED38A0"/>
    <w:rsid w:val="00EE06BE"/>
    <w:rsid w:val="00EE0F81"/>
    <w:rsid w:val="00EE203E"/>
    <w:rsid w:val="00EE4FD1"/>
    <w:rsid w:val="00EF4FC4"/>
    <w:rsid w:val="00EF739F"/>
    <w:rsid w:val="00F20F3D"/>
    <w:rsid w:val="00F2245C"/>
    <w:rsid w:val="00F22495"/>
    <w:rsid w:val="00F23F4D"/>
    <w:rsid w:val="00F2415C"/>
    <w:rsid w:val="00F359F4"/>
    <w:rsid w:val="00F35BB3"/>
    <w:rsid w:val="00F378AC"/>
    <w:rsid w:val="00F6705D"/>
    <w:rsid w:val="00F74095"/>
    <w:rsid w:val="00F76A7E"/>
    <w:rsid w:val="00F85B9C"/>
    <w:rsid w:val="00F86333"/>
    <w:rsid w:val="00F87238"/>
    <w:rsid w:val="00F87EF7"/>
    <w:rsid w:val="00F90129"/>
    <w:rsid w:val="00F94BE2"/>
    <w:rsid w:val="00F96B6A"/>
    <w:rsid w:val="00FA0F2E"/>
    <w:rsid w:val="00FA4B77"/>
    <w:rsid w:val="00FA6725"/>
    <w:rsid w:val="00FC1DC2"/>
    <w:rsid w:val="00FC6314"/>
    <w:rsid w:val="00FC7A32"/>
    <w:rsid w:val="00FE044F"/>
    <w:rsid w:val="00FE683D"/>
    <w:rsid w:val="00FF0D95"/>
    <w:rsid w:val="00FF52BD"/>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72BC"/>
  <w15:docId w15:val="{CBA18ED1-8C5B-4730-98E1-54453D8F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BB0"/>
  </w:style>
  <w:style w:type="paragraph" w:styleId="Footer">
    <w:name w:val="footer"/>
    <w:basedOn w:val="Normal"/>
    <w:link w:val="FooterChar"/>
    <w:uiPriority w:val="99"/>
    <w:unhideWhenUsed/>
    <w:rsid w:val="00817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B0"/>
  </w:style>
  <w:style w:type="paragraph" w:styleId="ListParagraph">
    <w:name w:val="List Paragraph"/>
    <w:basedOn w:val="Normal"/>
    <w:uiPriority w:val="34"/>
    <w:qFormat/>
    <w:rsid w:val="00134C94"/>
    <w:pPr>
      <w:ind w:left="720"/>
      <w:contextualSpacing/>
    </w:pPr>
  </w:style>
  <w:style w:type="paragraph" w:customStyle="1" w:styleId="CharChar">
    <w:name w:val="Char Char"/>
    <w:basedOn w:val="Normal"/>
    <w:rsid w:val="00CB4727"/>
    <w:pPr>
      <w:spacing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5A61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F3032-4AB2-40A7-84D3-E2B8BBF1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TXT</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98</cp:revision>
  <cp:lastPrinted>2024-03-29T09:32:00Z</cp:lastPrinted>
  <dcterms:created xsi:type="dcterms:W3CDTF">2024-01-30T07:57:00Z</dcterms:created>
  <dcterms:modified xsi:type="dcterms:W3CDTF">2024-03-29T09:32:00Z</dcterms:modified>
</cp:coreProperties>
</file>